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17FF" w14:textId="38977CF0"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024613">
        <w:rPr>
          <w:rFonts w:asciiTheme="minorHAnsi" w:hAnsiTheme="minorHAnsi" w:cs="Helvetica"/>
          <w:noProof/>
          <w:color w:val="000000" w:themeColor="text1"/>
        </w:rPr>
        <w:drawing>
          <wp:inline distT="0" distB="0" distL="0" distR="0" wp14:anchorId="68E2D699" wp14:editId="7E987B9D">
            <wp:extent cx="233217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vert-logo-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3228" cy="604287"/>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23E33696" w:rsidR="00CD5B10" w:rsidRPr="00CD5B10" w:rsidRDefault="00041007" w:rsidP="00CD5B10">
      <w:pPr>
        <w:jc w:val="center"/>
        <w:rPr>
          <w:rFonts w:cs="Calibri"/>
          <w:bCs/>
          <w:color w:val="000000"/>
          <w:sz w:val="24"/>
          <w:szCs w:val="24"/>
        </w:rPr>
      </w:pPr>
      <w:r w:rsidRPr="00654A5D">
        <w:rPr>
          <w:bCs/>
          <w:sz w:val="24"/>
          <w:szCs w:val="24"/>
        </w:rPr>
        <w:t>Tuesday</w:t>
      </w:r>
      <w:r w:rsidR="0093584B">
        <w:rPr>
          <w:bCs/>
          <w:sz w:val="24"/>
          <w:szCs w:val="24"/>
        </w:rPr>
        <w:t xml:space="preserve">, </w:t>
      </w:r>
      <w:r w:rsidR="00394C37">
        <w:rPr>
          <w:bCs/>
          <w:sz w:val="24"/>
          <w:szCs w:val="24"/>
        </w:rPr>
        <w:t>April 4</w:t>
      </w:r>
      <w:r w:rsidR="002571A9">
        <w:rPr>
          <w:bCs/>
          <w:sz w:val="24"/>
          <w:szCs w:val="24"/>
        </w:rPr>
        <w:t xml:space="preserve">, </w:t>
      </w:r>
      <w:proofErr w:type="gramStart"/>
      <w:r w:rsidR="002571A9">
        <w:rPr>
          <w:bCs/>
          <w:sz w:val="24"/>
          <w:szCs w:val="24"/>
        </w:rPr>
        <w:t>202</w:t>
      </w:r>
      <w:r w:rsidR="00E42CFE">
        <w:rPr>
          <w:bCs/>
          <w:sz w:val="24"/>
          <w:szCs w:val="24"/>
        </w:rPr>
        <w:t>3</w:t>
      </w:r>
      <w:proofErr w:type="gramEnd"/>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-4:30pm</w:t>
      </w:r>
    </w:p>
    <w:p w14:paraId="5E65D1B6" w14:textId="77777777" w:rsidR="00CD5B10" w:rsidRDefault="00CD5B10" w:rsidP="00FA316E">
      <w:pPr>
        <w:rPr>
          <w:b/>
        </w:rPr>
      </w:pPr>
    </w:p>
    <w:p w14:paraId="32D86BA9" w14:textId="77777777" w:rsidR="00FD3E22" w:rsidRDefault="00FD3E22" w:rsidP="00FA316E">
      <w:pPr>
        <w:rPr>
          <w:b/>
        </w:rPr>
      </w:pPr>
    </w:p>
    <w:p w14:paraId="358F3E77" w14:textId="03461676" w:rsidR="002A7110" w:rsidRDefault="002A7110" w:rsidP="00FA316E">
      <w:pPr>
        <w:rPr>
          <w:b/>
        </w:rPr>
      </w:pPr>
      <w:r>
        <w:rPr>
          <w:b/>
        </w:rPr>
        <w:t>Discussion/Decision Items</w:t>
      </w:r>
    </w:p>
    <w:p w14:paraId="535C26E8" w14:textId="77777777" w:rsidR="002A7110" w:rsidRDefault="002A7110" w:rsidP="00FA316E">
      <w:pPr>
        <w:rPr>
          <w:b/>
        </w:rPr>
      </w:pPr>
    </w:p>
    <w:p w14:paraId="114D7DA8" w14:textId="10E37332" w:rsidR="00FA316E" w:rsidRPr="004C1F5A" w:rsidRDefault="00FA316E" w:rsidP="00BC3A47">
      <w:pPr>
        <w:pStyle w:val="ListParagraph"/>
        <w:widowControl w:val="0"/>
        <w:numPr>
          <w:ilvl w:val="0"/>
          <w:numId w:val="1"/>
        </w:numPr>
        <w:autoSpaceDE w:val="0"/>
        <w:autoSpaceDN w:val="0"/>
        <w:adjustRightInd w:val="0"/>
        <w:ind w:left="360"/>
        <w:rPr>
          <w:rFonts w:asciiTheme="minorHAnsi" w:hAnsiTheme="minorHAnsi" w:cs="Helvetica"/>
          <w:b/>
          <w:bCs/>
          <w:color w:val="000000" w:themeColor="text1"/>
        </w:rPr>
      </w:pPr>
      <w:r w:rsidRPr="004C1F5A">
        <w:rPr>
          <w:rFonts w:asciiTheme="minorHAnsi" w:hAnsiTheme="minorHAnsi" w:cs="Helvetica"/>
          <w:b/>
          <w:bCs/>
          <w:color w:val="000000" w:themeColor="text1"/>
        </w:rPr>
        <w:t>Welcome &amp; Introductions</w:t>
      </w:r>
      <w:r w:rsidRPr="004C1F5A">
        <w:rPr>
          <w:rFonts w:asciiTheme="minorHAnsi" w:hAnsiTheme="minorHAnsi" w:cs="Helvetica"/>
          <w:b/>
          <w:bCs/>
          <w:color w:val="000000" w:themeColor="text1"/>
        </w:rPr>
        <w:br/>
      </w:r>
    </w:p>
    <w:p w14:paraId="64DA54AB" w14:textId="528D7D6F" w:rsidR="00654A5D" w:rsidRDefault="00654A5D"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Meeting Attendees</w:t>
      </w:r>
      <w:r w:rsidRPr="00CE672A">
        <w:rPr>
          <w:rFonts w:asciiTheme="minorHAnsi" w:hAnsiTheme="minorHAnsi" w:cs="Helvetica"/>
          <w:color w:val="000000" w:themeColor="text1"/>
        </w:rPr>
        <w:t xml:space="preserve">: </w:t>
      </w:r>
      <w:r w:rsidR="00562F66">
        <w:rPr>
          <w:rFonts w:asciiTheme="minorHAnsi" w:hAnsiTheme="minorHAnsi" w:cs="Helvetica"/>
          <w:color w:val="000000" w:themeColor="text1"/>
        </w:rPr>
        <w:t xml:space="preserve">Brittney </w:t>
      </w:r>
      <w:proofErr w:type="spellStart"/>
      <w:r w:rsidR="00562F66">
        <w:rPr>
          <w:rFonts w:asciiTheme="minorHAnsi" w:hAnsiTheme="minorHAnsi" w:cs="Helvetica"/>
          <w:color w:val="000000" w:themeColor="text1"/>
        </w:rPr>
        <w:t>VanDenLangenberg</w:t>
      </w:r>
      <w:proofErr w:type="spellEnd"/>
      <w:r w:rsidR="00156127" w:rsidRPr="00CE672A">
        <w:rPr>
          <w:rFonts w:asciiTheme="minorHAnsi" w:hAnsiTheme="minorHAnsi" w:cs="Helvetica"/>
          <w:color w:val="000000" w:themeColor="text1"/>
        </w:rPr>
        <w:t xml:space="preserve"> (DMCPS), Fred Naatz (Grant County), Mandy Stanley (Marquette County), John Elliott (DCF), Becky Yang (DCF), </w:t>
      </w:r>
      <w:r w:rsidR="004C38C4" w:rsidRPr="00CE672A">
        <w:rPr>
          <w:rFonts w:asciiTheme="minorHAnsi" w:hAnsiTheme="minorHAnsi" w:cs="Helvetica"/>
          <w:color w:val="000000" w:themeColor="text1"/>
        </w:rPr>
        <w:t xml:space="preserve">Michelle Rawlings (DCF), </w:t>
      </w:r>
      <w:r w:rsidR="00156127" w:rsidRPr="00CE672A">
        <w:rPr>
          <w:rFonts w:asciiTheme="minorHAnsi" w:hAnsiTheme="minorHAnsi" w:cs="Helvetica"/>
          <w:color w:val="000000" w:themeColor="text1"/>
        </w:rPr>
        <w:t xml:space="preserve">Darin Smith (WCWPDS-Madison), Stephanie Reilly (WCWPDS-Madison), </w:t>
      </w:r>
      <w:r w:rsidR="00402C40">
        <w:rPr>
          <w:rFonts w:asciiTheme="minorHAnsi" w:hAnsiTheme="minorHAnsi" w:cs="Helvetica"/>
          <w:color w:val="000000" w:themeColor="text1"/>
        </w:rPr>
        <w:t>T</w:t>
      </w:r>
      <w:r w:rsidR="00430078" w:rsidRPr="00CE672A">
        <w:rPr>
          <w:rFonts w:asciiTheme="minorHAnsi" w:hAnsiTheme="minorHAnsi" w:cs="Helvetica"/>
          <w:color w:val="000000" w:themeColor="text1"/>
        </w:rPr>
        <w:t>eresa Kovach</w:t>
      </w:r>
      <w:r w:rsidR="0056426F">
        <w:rPr>
          <w:rFonts w:asciiTheme="minorHAnsi" w:hAnsiTheme="minorHAnsi" w:cs="Helvetica"/>
          <w:color w:val="000000" w:themeColor="text1"/>
        </w:rPr>
        <w:t xml:space="preserve"> (Portage County)</w:t>
      </w:r>
      <w:r w:rsidR="00430078" w:rsidRPr="00CE672A">
        <w:rPr>
          <w:rFonts w:asciiTheme="minorHAnsi" w:hAnsiTheme="minorHAnsi" w:cs="Helvetica"/>
          <w:color w:val="000000" w:themeColor="text1"/>
        </w:rPr>
        <w:t xml:space="preserve">, </w:t>
      </w:r>
      <w:r w:rsidR="000125FD">
        <w:rPr>
          <w:rFonts w:asciiTheme="minorHAnsi" w:hAnsiTheme="minorHAnsi" w:cs="Helvetica"/>
          <w:color w:val="000000" w:themeColor="text1"/>
        </w:rPr>
        <w:t xml:space="preserve">Jen Heil (WCWPDS-Madison), </w:t>
      </w:r>
      <w:r w:rsidR="00562F66">
        <w:rPr>
          <w:rFonts w:asciiTheme="minorHAnsi" w:hAnsiTheme="minorHAnsi" w:cs="Helvetica"/>
          <w:color w:val="000000" w:themeColor="text1"/>
        </w:rPr>
        <w:t>D</w:t>
      </w:r>
      <w:r w:rsidR="000125FD">
        <w:rPr>
          <w:rFonts w:asciiTheme="minorHAnsi" w:hAnsiTheme="minorHAnsi" w:cs="Helvetica"/>
          <w:color w:val="000000" w:themeColor="text1"/>
        </w:rPr>
        <w:t>iane Cable (</w:t>
      </w:r>
      <w:proofErr w:type="spellStart"/>
      <w:r w:rsidR="000125FD">
        <w:rPr>
          <w:rFonts w:asciiTheme="minorHAnsi" w:hAnsiTheme="minorHAnsi" w:cs="Helvetica"/>
          <w:color w:val="000000" w:themeColor="text1"/>
        </w:rPr>
        <w:t>Eau</w:t>
      </w:r>
      <w:proofErr w:type="spellEnd"/>
      <w:r w:rsidR="000125FD">
        <w:rPr>
          <w:rFonts w:asciiTheme="minorHAnsi" w:hAnsiTheme="minorHAnsi" w:cs="Helvetica"/>
          <w:color w:val="000000" w:themeColor="text1"/>
        </w:rPr>
        <w:t xml:space="preserve"> Claire County), Charles Stephens (DCF), </w:t>
      </w:r>
      <w:r w:rsidR="009F7940">
        <w:rPr>
          <w:rFonts w:asciiTheme="minorHAnsi" w:hAnsiTheme="minorHAnsi" w:cs="Helvetica"/>
          <w:color w:val="000000" w:themeColor="text1"/>
        </w:rPr>
        <w:t>Ellen Smith (UW Madison)</w:t>
      </w:r>
      <w:r w:rsidR="002571A9">
        <w:rPr>
          <w:rFonts w:asciiTheme="minorHAnsi" w:hAnsiTheme="minorHAnsi" w:cs="Helvetica"/>
          <w:color w:val="000000" w:themeColor="text1"/>
        </w:rPr>
        <w:t>, Jeff Jazgar (</w:t>
      </w:r>
      <w:r w:rsidR="002571A9" w:rsidRPr="00555499">
        <w:rPr>
          <w:rFonts w:asciiTheme="minorHAnsi" w:hAnsiTheme="minorHAnsi" w:cs="Helvetica"/>
          <w:color w:val="000000" w:themeColor="text1"/>
        </w:rPr>
        <w:t>Menominee Tribe</w:t>
      </w:r>
      <w:r w:rsidR="002571A9">
        <w:rPr>
          <w:rFonts w:asciiTheme="minorHAnsi" w:hAnsiTheme="minorHAnsi" w:cs="Helvetica"/>
          <w:color w:val="000000" w:themeColor="text1"/>
        </w:rPr>
        <w:t xml:space="preserve">), John Tuohy (WCHSA), </w:t>
      </w:r>
      <w:r w:rsidR="00081471">
        <w:rPr>
          <w:rFonts w:asciiTheme="minorHAnsi" w:hAnsiTheme="minorHAnsi" w:cs="Helvetica"/>
          <w:color w:val="000000" w:themeColor="text1"/>
        </w:rPr>
        <w:t>Ann Price (Florence County), Jada Hrubes (Crawford County), Paula Winter (Dunn County), Tania Cornelius (DCF), Brent Ruehlow (Jefferson County)</w:t>
      </w:r>
      <w:r w:rsidR="00562F66">
        <w:rPr>
          <w:rFonts w:asciiTheme="minorHAnsi" w:hAnsiTheme="minorHAnsi" w:cs="Helvetica"/>
          <w:color w:val="000000" w:themeColor="text1"/>
        </w:rPr>
        <w:t>, Heather Halonie (WCWPDS), Kate Kelley (OE Consultant)</w:t>
      </w:r>
    </w:p>
    <w:p w14:paraId="26EF1EA1" w14:textId="77777777" w:rsidR="00654A5D" w:rsidRPr="00654A5D" w:rsidRDefault="00654A5D" w:rsidP="00FE0EB6">
      <w:pPr>
        <w:widowControl w:val="0"/>
        <w:autoSpaceDE w:val="0"/>
        <w:autoSpaceDN w:val="0"/>
        <w:adjustRightInd w:val="0"/>
        <w:ind w:left="360"/>
        <w:rPr>
          <w:rFonts w:asciiTheme="minorHAnsi" w:hAnsiTheme="minorHAnsi" w:cs="Helvetica"/>
          <w:color w:val="000000" w:themeColor="text1"/>
        </w:rPr>
      </w:pPr>
    </w:p>
    <w:p w14:paraId="3E76DFA7" w14:textId="71909ADE" w:rsidR="00FA316E" w:rsidRDefault="00FA316E"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 xml:space="preserve">Overview of Agenda </w:t>
      </w:r>
    </w:p>
    <w:p w14:paraId="716EE959" w14:textId="77777777" w:rsidR="00654A5D" w:rsidRDefault="00654A5D" w:rsidP="00FE0EB6">
      <w:pPr>
        <w:widowControl w:val="0"/>
        <w:autoSpaceDE w:val="0"/>
        <w:autoSpaceDN w:val="0"/>
        <w:adjustRightInd w:val="0"/>
        <w:ind w:left="360"/>
        <w:rPr>
          <w:rFonts w:asciiTheme="minorHAnsi" w:hAnsiTheme="minorHAnsi" w:cs="Helvetica"/>
          <w:color w:val="000000" w:themeColor="text1"/>
        </w:rPr>
      </w:pPr>
    </w:p>
    <w:p w14:paraId="46FAF9D0" w14:textId="6F707199" w:rsidR="00FA316E" w:rsidRDefault="00FD3E22" w:rsidP="00FE0EB6">
      <w:pPr>
        <w:ind w:left="360"/>
        <w:rPr>
          <w:rFonts w:asciiTheme="minorHAnsi" w:hAnsiTheme="minorHAnsi" w:cs="Helvetica"/>
          <w:color w:val="000000" w:themeColor="text1"/>
        </w:rPr>
      </w:pPr>
      <w:r>
        <w:rPr>
          <w:rFonts w:asciiTheme="minorHAnsi" w:hAnsiTheme="minorHAnsi" w:cs="Helvetica"/>
          <w:b/>
          <w:bCs/>
          <w:color w:val="000000" w:themeColor="text1"/>
        </w:rPr>
        <w:t>New Member I</w:t>
      </w:r>
      <w:r w:rsidR="00081471">
        <w:rPr>
          <w:rFonts w:asciiTheme="minorHAnsi" w:hAnsiTheme="minorHAnsi" w:cs="Helvetica"/>
          <w:b/>
          <w:bCs/>
          <w:color w:val="000000" w:themeColor="text1"/>
        </w:rPr>
        <w:t>ntroductions</w:t>
      </w:r>
    </w:p>
    <w:p w14:paraId="5C3034FB" w14:textId="406D5C12" w:rsidR="00430078" w:rsidRDefault="00430078" w:rsidP="00FE0EB6">
      <w:pPr>
        <w:ind w:left="360"/>
        <w:rPr>
          <w:rFonts w:asciiTheme="minorHAnsi" w:hAnsiTheme="minorHAnsi" w:cs="Helvetica"/>
          <w:color w:val="000000" w:themeColor="text1"/>
        </w:rPr>
      </w:pPr>
    </w:p>
    <w:p w14:paraId="5400AE18" w14:textId="315CA7F9" w:rsidR="00081471" w:rsidRDefault="009A0A71" w:rsidP="00FE0EB6">
      <w:pPr>
        <w:ind w:left="360"/>
        <w:rPr>
          <w:rFonts w:asciiTheme="minorHAnsi" w:hAnsiTheme="minorHAnsi" w:cs="Helvetica"/>
          <w:color w:val="000000" w:themeColor="text1"/>
        </w:rPr>
      </w:pPr>
      <w:r>
        <w:rPr>
          <w:rFonts w:asciiTheme="minorHAnsi" w:hAnsiTheme="minorHAnsi" w:cs="Helvetica"/>
          <w:color w:val="000000" w:themeColor="text1"/>
        </w:rPr>
        <w:t xml:space="preserve">Committee was informed of Lisa Roberts decision to step off this group and request that Penny Nevicosi be allowed to replace her as a representative from the SE region.  Penny was unable to attend this meeting but will be present for the July meeting.  </w:t>
      </w:r>
      <w:proofErr w:type="gramStart"/>
      <w:r>
        <w:rPr>
          <w:rFonts w:asciiTheme="minorHAnsi" w:hAnsiTheme="minorHAnsi" w:cs="Helvetica"/>
          <w:color w:val="000000" w:themeColor="text1"/>
        </w:rPr>
        <w:t>Again</w:t>
      </w:r>
      <w:proofErr w:type="gramEnd"/>
      <w:r>
        <w:rPr>
          <w:rFonts w:asciiTheme="minorHAnsi" w:hAnsiTheme="minorHAnsi" w:cs="Helvetica"/>
          <w:color w:val="000000" w:themeColor="text1"/>
        </w:rPr>
        <w:t xml:space="preserve"> discussed the</w:t>
      </w:r>
      <w:r w:rsidR="00FD3E22">
        <w:rPr>
          <w:rFonts w:asciiTheme="minorHAnsi" w:hAnsiTheme="minorHAnsi" w:cs="Helvetica"/>
          <w:color w:val="000000" w:themeColor="text1"/>
        </w:rPr>
        <w:t xml:space="preserve"> need to replace Diane Cable as a Western Region rep starting in July of this year due to her impending retirement.</w:t>
      </w:r>
    </w:p>
    <w:p w14:paraId="24D36C95" w14:textId="77777777" w:rsidR="00B45763" w:rsidRDefault="00B45763" w:rsidP="00FE0EB6">
      <w:pPr>
        <w:ind w:left="360"/>
        <w:rPr>
          <w:rFonts w:asciiTheme="minorHAnsi" w:hAnsiTheme="minorHAnsi" w:cs="Helvetica"/>
          <w:color w:val="000000" w:themeColor="text1"/>
        </w:rPr>
      </w:pPr>
    </w:p>
    <w:p w14:paraId="4274B703" w14:textId="5671F703" w:rsidR="00B45763" w:rsidRDefault="00B45763" w:rsidP="00FE0EB6">
      <w:pPr>
        <w:ind w:left="360"/>
        <w:rPr>
          <w:rFonts w:asciiTheme="minorHAnsi" w:hAnsiTheme="minorHAnsi" w:cs="Helvetica"/>
          <w:b/>
          <w:bCs/>
          <w:color w:val="000000" w:themeColor="text1"/>
        </w:rPr>
      </w:pPr>
      <w:r w:rsidRPr="00B45763">
        <w:rPr>
          <w:rFonts w:asciiTheme="minorHAnsi" w:hAnsiTheme="minorHAnsi" w:cs="Helvetica"/>
          <w:b/>
          <w:bCs/>
          <w:color w:val="000000" w:themeColor="text1"/>
        </w:rPr>
        <w:t>Caseworker Compliance Data</w:t>
      </w:r>
    </w:p>
    <w:p w14:paraId="337C4EA3" w14:textId="77777777" w:rsidR="00B45763" w:rsidRDefault="00B45763" w:rsidP="00FE0EB6">
      <w:pPr>
        <w:ind w:left="360"/>
        <w:rPr>
          <w:rFonts w:asciiTheme="minorHAnsi" w:hAnsiTheme="minorHAnsi" w:cs="Helvetica"/>
          <w:b/>
          <w:bCs/>
          <w:color w:val="000000" w:themeColor="text1"/>
        </w:rPr>
      </w:pPr>
    </w:p>
    <w:p w14:paraId="5FD5277D" w14:textId="4EDB8762" w:rsidR="00B45763" w:rsidRPr="00B45763" w:rsidRDefault="00B45763" w:rsidP="00FE0EB6">
      <w:pPr>
        <w:ind w:left="360"/>
        <w:rPr>
          <w:rFonts w:asciiTheme="minorHAnsi" w:hAnsiTheme="minorHAnsi" w:cs="Helvetica"/>
          <w:color w:val="000000" w:themeColor="text1"/>
        </w:rPr>
      </w:pPr>
      <w:r>
        <w:rPr>
          <w:rFonts w:asciiTheme="minorHAnsi" w:hAnsiTheme="minorHAnsi" w:cs="Helvetica"/>
          <w:color w:val="000000" w:themeColor="text1"/>
        </w:rPr>
        <w:t xml:space="preserve">Went over case worker pre-service compliance for 2022 and foundation compliance data for the calendar year 2020.  95% of workers are completing pre-service requirements within the allotted timeframe and 75% of workers are completing </w:t>
      </w:r>
      <w:proofErr w:type="gramStart"/>
      <w:r>
        <w:rPr>
          <w:rFonts w:asciiTheme="minorHAnsi" w:hAnsiTheme="minorHAnsi" w:cs="Helvetica"/>
          <w:color w:val="000000" w:themeColor="text1"/>
        </w:rPr>
        <w:t>all of</w:t>
      </w:r>
      <w:proofErr w:type="gramEnd"/>
      <w:r>
        <w:rPr>
          <w:rFonts w:asciiTheme="minorHAnsi" w:hAnsiTheme="minorHAnsi" w:cs="Helvetica"/>
          <w:color w:val="000000" w:themeColor="text1"/>
        </w:rPr>
        <w:t xml:space="preserve"> the foundation requirements in their initial 2 years.  These numbers are both slightly increased from previous compliance reports.  Ongoing training compliance for the 2-year period starting in 2021 and ending in 2023 was 61% which was almost identical to the previous period.  This will be the last pure group of the legacy foundation requirements prior the new WiLearn cohort model being implemented.</w:t>
      </w:r>
    </w:p>
    <w:p w14:paraId="29175B56" w14:textId="77777777" w:rsidR="00081471" w:rsidRDefault="00081471" w:rsidP="00FE0EB6">
      <w:pPr>
        <w:ind w:left="360"/>
        <w:rPr>
          <w:rFonts w:asciiTheme="minorHAnsi" w:hAnsiTheme="minorHAnsi" w:cs="Helvetica"/>
          <w:color w:val="000000" w:themeColor="text1"/>
        </w:rPr>
      </w:pPr>
    </w:p>
    <w:p w14:paraId="51B715BD" w14:textId="4598C912" w:rsidR="00FD3E22" w:rsidRPr="00FD3E22" w:rsidRDefault="00FD3E22" w:rsidP="00BC3A47">
      <w:pPr>
        <w:pStyle w:val="ListParagraph"/>
        <w:numPr>
          <w:ilvl w:val="0"/>
          <w:numId w:val="1"/>
        </w:numPr>
        <w:ind w:left="360"/>
        <w:rPr>
          <w:b/>
          <w:bCs/>
        </w:rPr>
      </w:pPr>
      <w:r w:rsidRPr="00FD3E22">
        <w:rPr>
          <w:b/>
          <w:bCs/>
        </w:rPr>
        <w:t>WCWPDS Organizational Effectiveness Process</w:t>
      </w:r>
    </w:p>
    <w:p w14:paraId="11669CD8" w14:textId="289BD420" w:rsidR="00FD3E22" w:rsidRDefault="00FD3E22" w:rsidP="00FD3E22">
      <w:pPr>
        <w:pStyle w:val="ListParagraph"/>
        <w:ind w:left="360"/>
      </w:pPr>
    </w:p>
    <w:p w14:paraId="36DB06D3" w14:textId="3B5F1DF1" w:rsidR="00FD3E22" w:rsidRDefault="00B45763" w:rsidP="00FD3E22">
      <w:pPr>
        <w:pStyle w:val="ListParagraph"/>
        <w:ind w:left="360"/>
      </w:pPr>
      <w:r>
        <w:t xml:space="preserve">Kate Kelley </w:t>
      </w:r>
      <w:r w:rsidR="00E84A24">
        <w:t xml:space="preserve">discussed the initial meetings for the WCWPDS Organizational Effectiveness workgroup.  </w:t>
      </w:r>
      <w:r w:rsidR="00FD3E22">
        <w:t xml:space="preserve">This project is being used to address the modifications to training delivery due to the advent of greater technology usage and to plan how the system may look as we continue to move forward.  A sponsor team consisting of representatives from DSP, DMCPS, Counties, Tribes and PDS have met to </w:t>
      </w:r>
      <w:r w:rsidR="00FD3E22">
        <w:lastRenderedPageBreak/>
        <w:t xml:space="preserve">discuss parameters and expectations of the group.  Work groups </w:t>
      </w:r>
      <w:r w:rsidR="00E84A24">
        <w:t>began</w:t>
      </w:r>
      <w:r w:rsidR="00FD3E22">
        <w:t xml:space="preserve"> meeting in Mid-February and </w:t>
      </w:r>
      <w:r w:rsidR="00E84A24">
        <w:t xml:space="preserve">set up the desired future state and began identifying strengths and gaps that exist </w:t>
      </w:r>
      <w:proofErr w:type="gramStart"/>
      <w:r w:rsidR="00E84A24">
        <w:t>in regards to</w:t>
      </w:r>
      <w:proofErr w:type="gramEnd"/>
      <w:r w:rsidR="00E84A24">
        <w:t xml:space="preserve"> reaching that goal.  The p</w:t>
      </w:r>
      <w:r w:rsidR="00FD3E22">
        <w:t xml:space="preserve">rocess is being facilitated by Kate Kelley formerly of APHSA and one of the original authors of this protocol.  PDS will </w:t>
      </w:r>
      <w:r w:rsidR="00E84A24">
        <w:t>continue to bring</w:t>
      </w:r>
      <w:r w:rsidR="00FD3E22">
        <w:t xml:space="preserve"> forth work being done to subsequent committee meetings to ensure continued support </w:t>
      </w:r>
      <w:proofErr w:type="gramStart"/>
      <w:r w:rsidR="00FD3E22">
        <w:t>in regard to</w:t>
      </w:r>
      <w:proofErr w:type="gramEnd"/>
      <w:r w:rsidR="00FD3E22">
        <w:t xml:space="preserve"> the direction being taken.  </w:t>
      </w:r>
      <w:r w:rsidR="00E84A24">
        <w:t>Draft desired future state document and power point</w:t>
      </w:r>
      <w:r w:rsidR="00FD3E22">
        <w:t xml:space="preserve"> was shared with the group.</w:t>
      </w:r>
    </w:p>
    <w:p w14:paraId="54E73126" w14:textId="77777777" w:rsidR="00FD3E22" w:rsidRDefault="00FD3E22" w:rsidP="00FD3E22">
      <w:pPr>
        <w:pStyle w:val="ListParagraph"/>
        <w:ind w:left="360"/>
      </w:pPr>
    </w:p>
    <w:p w14:paraId="0F036FCB" w14:textId="341BA663" w:rsidR="00C54CD4" w:rsidRDefault="00C54CD4" w:rsidP="00BC3A47">
      <w:pPr>
        <w:pStyle w:val="ListParagraph"/>
        <w:numPr>
          <w:ilvl w:val="0"/>
          <w:numId w:val="1"/>
        </w:numPr>
        <w:ind w:left="360"/>
        <w:rPr>
          <w:b/>
          <w:bCs/>
        </w:rPr>
      </w:pPr>
      <w:r w:rsidRPr="00C54CD4">
        <w:rPr>
          <w:b/>
          <w:bCs/>
        </w:rPr>
        <w:t>ICW Directors Joint Meeting</w:t>
      </w:r>
    </w:p>
    <w:p w14:paraId="23CAF530" w14:textId="5290DFAD" w:rsidR="00C54CD4" w:rsidRDefault="00C54CD4" w:rsidP="00C54CD4">
      <w:pPr>
        <w:rPr>
          <w:b/>
          <w:bCs/>
        </w:rPr>
      </w:pPr>
    </w:p>
    <w:p w14:paraId="1AE1C305" w14:textId="7644997D" w:rsidR="00C54CD4" w:rsidRPr="00C54CD4" w:rsidRDefault="00C54CD4" w:rsidP="00CB583E">
      <w:pPr>
        <w:ind w:left="360"/>
      </w:pPr>
      <w:r w:rsidRPr="00C54CD4">
        <w:t xml:space="preserve">As part of the DCF/PDS </w:t>
      </w:r>
      <w:r>
        <w:t>St</w:t>
      </w:r>
      <w:r w:rsidRPr="00C54CD4">
        <w:t xml:space="preserve">eering Committee Organizational Effectiveness process </w:t>
      </w:r>
      <w:r>
        <w:t xml:space="preserve">in 2019 a recommendation was made to have an annual joint meeting between this committee and the ICW Directors.  This meeting was originally scheduled for March 2020 but due to pandemic related concerns had to be postponed.  Due to the nature of the </w:t>
      </w:r>
      <w:r w:rsidR="004562F4">
        <w:t>meeting,</w:t>
      </w:r>
      <w:r>
        <w:t xml:space="preserve"> it was considered desirable to hold this meeting in person so there</w:t>
      </w:r>
      <w:r w:rsidR="00CB583E">
        <w:t xml:space="preserve"> </w:t>
      </w:r>
      <w:r>
        <w:t xml:space="preserve">has not been an opportunity to schedule in the interim.  At this </w:t>
      </w:r>
      <w:r w:rsidR="00CB583E">
        <w:t>p</w:t>
      </w:r>
      <w:r>
        <w:t xml:space="preserve">oint we are </w:t>
      </w:r>
      <w:r w:rsidR="00CB583E">
        <w:t xml:space="preserve">feeling comfortable to re-engage with an in-person meeting hopefully this summer or fall.  The committee felt this was still a valuable endeavor and agreed to move forward with the original agenda items form March 2020.  </w:t>
      </w:r>
      <w:r w:rsidR="00C003DE">
        <w:t>Dates to hold the joint meeting were discussed and the decision was made to try and have the meetings on November 15 &amp; 16 at Lac du Flambeau</w:t>
      </w:r>
      <w:r w:rsidR="00CB583E">
        <w:t>.</w:t>
      </w:r>
    </w:p>
    <w:p w14:paraId="36D807CB" w14:textId="4376BA04" w:rsidR="00C54CD4" w:rsidRDefault="00C003DE" w:rsidP="00C003DE">
      <w:pPr>
        <w:ind w:left="360"/>
        <w:rPr>
          <w:b/>
          <w:bCs/>
        </w:rPr>
      </w:pPr>
      <w:r w:rsidRPr="00C003DE">
        <w:t xml:space="preserve">Group </w:t>
      </w:r>
      <w:r w:rsidR="005F6BCC">
        <w:t>recommended holding</w:t>
      </w:r>
      <w:r w:rsidRPr="00C003DE">
        <w:t xml:space="preserve"> the normal steering committee on the afternoon of Nov. 15</w:t>
      </w:r>
      <w:r w:rsidRPr="00C003DE">
        <w:rPr>
          <w:vertAlign w:val="superscript"/>
        </w:rPr>
        <w:t>th</w:t>
      </w:r>
      <w:r w:rsidRPr="00C003DE">
        <w:t xml:space="preserve"> and the joint meeting with the ICW Directors the morning to November 16</w:t>
      </w:r>
      <w:r w:rsidRPr="00C003DE">
        <w:rPr>
          <w:vertAlign w:val="superscript"/>
        </w:rPr>
        <w:t>th</w:t>
      </w:r>
      <w:r>
        <w:rPr>
          <w:b/>
          <w:bCs/>
        </w:rPr>
        <w:t>.</w:t>
      </w:r>
    </w:p>
    <w:p w14:paraId="2AE4E78C" w14:textId="77777777" w:rsidR="00C54CD4" w:rsidRPr="00C54CD4" w:rsidRDefault="00C54CD4" w:rsidP="00C54CD4">
      <w:pPr>
        <w:rPr>
          <w:b/>
          <w:bCs/>
        </w:rPr>
      </w:pPr>
    </w:p>
    <w:p w14:paraId="5647DC4C" w14:textId="21CEA101" w:rsidR="00E02F04" w:rsidRPr="00BF47C8" w:rsidRDefault="00FD3E22" w:rsidP="00BC3A47">
      <w:pPr>
        <w:pStyle w:val="ListParagraph"/>
        <w:numPr>
          <w:ilvl w:val="0"/>
          <w:numId w:val="1"/>
        </w:numPr>
        <w:ind w:left="360"/>
      </w:pPr>
      <w:r>
        <w:rPr>
          <w:b/>
          <w:bCs/>
        </w:rPr>
        <w:t>WiLearn</w:t>
      </w:r>
      <w:r w:rsidR="00CC164C">
        <w:rPr>
          <w:b/>
          <w:bCs/>
        </w:rPr>
        <w:t xml:space="preserve"> Update</w:t>
      </w:r>
      <w:r>
        <w:rPr>
          <w:b/>
          <w:bCs/>
        </w:rPr>
        <w:t>s</w:t>
      </w:r>
    </w:p>
    <w:p w14:paraId="304C17BC" w14:textId="77777777" w:rsidR="009A78A3" w:rsidRDefault="009A78A3" w:rsidP="00BF47C8">
      <w:pPr>
        <w:pStyle w:val="ListParagraph"/>
        <w:ind w:left="360"/>
      </w:pPr>
    </w:p>
    <w:p w14:paraId="3116FF4A" w14:textId="38545485" w:rsidR="005F6BCC" w:rsidRDefault="005F6BCC" w:rsidP="00BF47C8">
      <w:pPr>
        <w:pStyle w:val="ListParagraph"/>
        <w:ind w:left="360"/>
      </w:pPr>
      <w:r>
        <w:t xml:space="preserve">The first WiLearn Cohorts are up and running and updates were provided by Jen Heil, Julie </w:t>
      </w:r>
      <w:proofErr w:type="gramStart"/>
      <w:r>
        <w:t>Brown</w:t>
      </w:r>
      <w:proofErr w:type="gramEnd"/>
      <w:r>
        <w:t xml:space="preserve"> and Stephanie Reilly.  Initial feedback has been mostly positive with specific examples given that were gathered from </w:t>
      </w:r>
      <w:r w:rsidR="00304452">
        <w:t>participants</w:t>
      </w:r>
      <w:r>
        <w:t xml:space="preserve"> and s</w:t>
      </w:r>
      <w:r w:rsidR="00304452">
        <w:t xml:space="preserve">upervisors.  Users and supervisors have indicated a strong preference for the automatic enrollment process and not having to seek out training opportunities via PDS Online.  Steering Committee members who have had staff involved in the program to this point (Brent, Brittney, Diane, </w:t>
      </w:r>
      <w:proofErr w:type="gramStart"/>
      <w:r w:rsidR="00304452">
        <w:t>Stacy</w:t>
      </w:r>
      <w:proofErr w:type="gramEnd"/>
      <w:r w:rsidR="00304452">
        <w:t xml:space="preserve"> and Mandy) also shared their observations and feedback they had gotten from their staff regarding the program.  Discussed modification to process that has already been made as a result of feedback which includes and orientation </w:t>
      </w:r>
      <w:proofErr w:type="gramStart"/>
      <w:r w:rsidR="00304452">
        <w:t>huddle</w:t>
      </w:r>
      <w:proofErr w:type="gramEnd"/>
      <w:r w:rsidR="00304452">
        <w:t xml:space="preserve"> so learners better understand format and time is not being taken from the initial Culturally responsible Practice huddle.  Stephanie Reilly shared with group remaining work on the development portion as the program transitions to mostly implementation.  The formal evaluation process including the pre and post tests and follow up survey is scheduled to roll out with the May cohorts.</w:t>
      </w:r>
    </w:p>
    <w:p w14:paraId="46955456" w14:textId="77777777" w:rsidR="005F6BCC" w:rsidRDefault="005F6BCC" w:rsidP="00BF47C8">
      <w:pPr>
        <w:pStyle w:val="ListParagraph"/>
        <w:ind w:left="360"/>
      </w:pPr>
    </w:p>
    <w:p w14:paraId="0BCAAFC4" w14:textId="1A5B2C80" w:rsidR="004C2A70" w:rsidRPr="00465BF0" w:rsidRDefault="00D420DA" w:rsidP="004C2A70">
      <w:pPr>
        <w:pStyle w:val="ListParagraph"/>
        <w:numPr>
          <w:ilvl w:val="0"/>
          <w:numId w:val="1"/>
        </w:numPr>
        <w:ind w:left="360"/>
        <w:rPr>
          <w:b/>
          <w:bCs/>
        </w:rPr>
      </w:pPr>
      <w:r>
        <w:rPr>
          <w:rFonts w:asciiTheme="minorHAnsi" w:hAnsiTheme="minorHAnsi" w:cs="Helvetica"/>
          <w:b/>
          <w:bCs/>
          <w:color w:val="000000" w:themeColor="text1"/>
        </w:rPr>
        <w:t xml:space="preserve">Fee Charging Change </w:t>
      </w:r>
    </w:p>
    <w:p w14:paraId="79C5B26A" w14:textId="77777777" w:rsidR="004C2A70" w:rsidRDefault="004C2A70" w:rsidP="004C2A70">
      <w:pPr>
        <w:rPr>
          <w:b/>
          <w:bCs/>
        </w:rPr>
      </w:pPr>
    </w:p>
    <w:p w14:paraId="4AACFC34" w14:textId="027E2A81" w:rsidR="00D420DA" w:rsidRDefault="00D420DA" w:rsidP="004C2A70">
      <w:pPr>
        <w:ind w:left="360"/>
      </w:pPr>
      <w:r>
        <w:t xml:space="preserve">As a result of the multiple changes over the past several years in regard to training including limited face to face training, fewer materials, fewer meals as well as moving from a standard </w:t>
      </w:r>
      <w:proofErr w:type="gramStart"/>
      <w:r>
        <w:t>6 hour</w:t>
      </w:r>
      <w:proofErr w:type="gramEnd"/>
      <w:r>
        <w:t xml:space="preserve"> training day a recommendation was made to modify the current fee charging structure.  The recommendation was to move form a daily rate to an hourly rate with 2 </w:t>
      </w:r>
      <w:r w:rsidR="00CA73ED">
        <w:t>options</w:t>
      </w:r>
      <w:r>
        <w:t xml:space="preserve"> presented for </w:t>
      </w:r>
      <w:r w:rsidR="00BE7B68">
        <w:t>feedback.  Both options resulted in a reduction of fees for counties and staff attending trainings</w:t>
      </w:r>
      <w:r w:rsidR="00CA73ED">
        <w:t xml:space="preserve"> and were differentiated mostly in the schedule utilized for billing participants that were enrolled in the WiLearn process.  After discussion this steering committee elected to support the option that continued billing monthly.  The committee also supported the proposal to begin a nominal charge for conference attendance as well as a mechanism to deal with the increasing number of no shows.  The selected fee charging structure is outlined below:</w:t>
      </w:r>
    </w:p>
    <w:p w14:paraId="506F2211" w14:textId="77777777" w:rsidR="00CA73ED" w:rsidRPr="00AE5A66" w:rsidRDefault="00CA73ED" w:rsidP="00CA73ED">
      <w:pPr>
        <w:jc w:val="center"/>
        <w:rPr>
          <w:b/>
          <w:bCs/>
        </w:rPr>
      </w:pPr>
      <w:r>
        <w:rPr>
          <w:b/>
          <w:bCs/>
          <w:sz w:val="32"/>
          <w:szCs w:val="32"/>
        </w:rPr>
        <w:lastRenderedPageBreak/>
        <w:t>BOS WiLearn Foundational Elements Member Cost Proposal</w:t>
      </w:r>
    </w:p>
    <w:tbl>
      <w:tblPr>
        <w:tblStyle w:val="TableGrid"/>
        <w:tblW w:w="0" w:type="auto"/>
        <w:tblLook w:val="04A0" w:firstRow="1" w:lastRow="0" w:firstColumn="1" w:lastColumn="0" w:noHBand="0" w:noVBand="1"/>
      </w:tblPr>
      <w:tblGrid>
        <w:gridCol w:w="540"/>
        <w:gridCol w:w="6116"/>
        <w:gridCol w:w="1414"/>
        <w:gridCol w:w="1280"/>
      </w:tblGrid>
      <w:tr w:rsidR="00CA73ED" w14:paraId="5C3E36D5" w14:textId="77777777" w:rsidTr="00C87190">
        <w:tc>
          <w:tcPr>
            <w:tcW w:w="540" w:type="dxa"/>
          </w:tcPr>
          <w:p w14:paraId="527ACBED" w14:textId="77777777" w:rsidR="00CA73ED" w:rsidRDefault="00CA73ED" w:rsidP="00C87190"/>
        </w:tc>
        <w:tc>
          <w:tcPr>
            <w:tcW w:w="6120" w:type="dxa"/>
          </w:tcPr>
          <w:p w14:paraId="4BEE3690" w14:textId="77777777" w:rsidR="00CA73ED" w:rsidRDefault="00CA73ED" w:rsidP="00C87190"/>
        </w:tc>
        <w:tc>
          <w:tcPr>
            <w:tcW w:w="1414" w:type="dxa"/>
          </w:tcPr>
          <w:p w14:paraId="0CB008A2" w14:textId="77777777" w:rsidR="00CA73ED" w:rsidRDefault="00CA73ED" w:rsidP="00C87190">
            <w:pPr>
              <w:jc w:val="center"/>
            </w:pPr>
            <w:r>
              <w:t>Total time</w:t>
            </w:r>
          </w:p>
          <w:p w14:paraId="5847EBEB" w14:textId="77777777" w:rsidR="00CA73ED" w:rsidRDefault="00CA73ED" w:rsidP="00C87190"/>
        </w:tc>
        <w:tc>
          <w:tcPr>
            <w:tcW w:w="1281" w:type="dxa"/>
          </w:tcPr>
          <w:p w14:paraId="5A3271A2" w14:textId="77777777" w:rsidR="00CA73ED" w:rsidRDefault="00CA73ED" w:rsidP="00C87190">
            <w:r>
              <w:t>Cost BOS</w:t>
            </w:r>
          </w:p>
        </w:tc>
      </w:tr>
      <w:tr w:rsidR="00CA73ED" w14:paraId="6C842074" w14:textId="77777777" w:rsidTr="00C87190">
        <w:tc>
          <w:tcPr>
            <w:tcW w:w="540" w:type="dxa"/>
          </w:tcPr>
          <w:p w14:paraId="59CA6132" w14:textId="77777777" w:rsidR="00CA73ED" w:rsidRDefault="00CA73ED" w:rsidP="00C87190">
            <w:r>
              <w:t>1</w:t>
            </w:r>
          </w:p>
        </w:tc>
        <w:tc>
          <w:tcPr>
            <w:tcW w:w="6120" w:type="dxa"/>
            <w:shd w:val="clear" w:color="auto" w:fill="CCC0D9" w:themeFill="accent4" w:themeFillTint="66"/>
          </w:tcPr>
          <w:p w14:paraId="43FF9082" w14:textId="77777777" w:rsidR="00CA73ED" w:rsidRPr="00AC4D29" w:rsidRDefault="00CA73ED" w:rsidP="00C87190">
            <w:pPr>
              <w:rPr>
                <w:b/>
                <w:bCs/>
              </w:rPr>
            </w:pPr>
            <w:r w:rsidRPr="00AC4D29">
              <w:rPr>
                <w:b/>
                <w:bCs/>
              </w:rPr>
              <w:t>Culturally Responsible Practice</w:t>
            </w:r>
          </w:p>
        </w:tc>
        <w:tc>
          <w:tcPr>
            <w:tcW w:w="1414" w:type="dxa"/>
            <w:shd w:val="clear" w:color="auto" w:fill="CCC0D9" w:themeFill="accent4" w:themeFillTint="66"/>
          </w:tcPr>
          <w:p w14:paraId="3E57A0CC" w14:textId="77777777" w:rsidR="00CA73ED" w:rsidRPr="00EC171D" w:rsidRDefault="00CA73ED" w:rsidP="00C87190">
            <w:pPr>
              <w:rPr>
                <w:b/>
                <w:bCs/>
              </w:rPr>
            </w:pPr>
            <w:r>
              <w:rPr>
                <w:b/>
                <w:bCs/>
              </w:rPr>
              <w:t>8</w:t>
            </w:r>
            <w:r w:rsidRPr="00EC171D">
              <w:rPr>
                <w:b/>
                <w:bCs/>
              </w:rPr>
              <w:t>hr</w:t>
            </w:r>
            <w:r>
              <w:rPr>
                <w:b/>
                <w:bCs/>
              </w:rPr>
              <w:t>45</w:t>
            </w:r>
            <w:r w:rsidRPr="00EC171D">
              <w:rPr>
                <w:b/>
                <w:bCs/>
              </w:rPr>
              <w:t>min</w:t>
            </w:r>
          </w:p>
        </w:tc>
        <w:tc>
          <w:tcPr>
            <w:tcW w:w="1281" w:type="dxa"/>
            <w:shd w:val="clear" w:color="auto" w:fill="CCC0D9" w:themeFill="accent4" w:themeFillTint="66"/>
          </w:tcPr>
          <w:p w14:paraId="42C07638" w14:textId="77777777" w:rsidR="00CA73ED" w:rsidRDefault="00CA73ED" w:rsidP="00C87190">
            <w:pPr>
              <w:rPr>
                <w:b/>
                <w:bCs/>
              </w:rPr>
            </w:pPr>
            <w:r>
              <w:rPr>
                <w:b/>
                <w:bCs/>
              </w:rPr>
              <w:t>$30</w:t>
            </w:r>
          </w:p>
        </w:tc>
      </w:tr>
      <w:tr w:rsidR="00CA73ED" w14:paraId="115FC664" w14:textId="77777777" w:rsidTr="00C87190">
        <w:tc>
          <w:tcPr>
            <w:tcW w:w="540" w:type="dxa"/>
          </w:tcPr>
          <w:p w14:paraId="23DDE160" w14:textId="77777777" w:rsidR="00CA73ED" w:rsidRDefault="00CA73ED" w:rsidP="00C87190">
            <w:r>
              <w:t>2</w:t>
            </w:r>
          </w:p>
        </w:tc>
        <w:tc>
          <w:tcPr>
            <w:tcW w:w="6120" w:type="dxa"/>
            <w:shd w:val="clear" w:color="auto" w:fill="B6DDE8" w:themeFill="accent5" w:themeFillTint="66"/>
          </w:tcPr>
          <w:p w14:paraId="121BF49F" w14:textId="77777777" w:rsidR="00CA73ED" w:rsidRPr="00AC4D29" w:rsidRDefault="00CA73ED" w:rsidP="00C87190">
            <w:pPr>
              <w:rPr>
                <w:b/>
                <w:bCs/>
              </w:rPr>
            </w:pPr>
            <w:r w:rsidRPr="00AC4D29">
              <w:rPr>
                <w:b/>
                <w:bCs/>
              </w:rPr>
              <w:t>Trauma Informed Practice</w:t>
            </w:r>
          </w:p>
        </w:tc>
        <w:tc>
          <w:tcPr>
            <w:tcW w:w="1414" w:type="dxa"/>
            <w:shd w:val="clear" w:color="auto" w:fill="B6DDE8" w:themeFill="accent5" w:themeFillTint="66"/>
          </w:tcPr>
          <w:p w14:paraId="55843BF2" w14:textId="77777777" w:rsidR="00CA73ED" w:rsidRPr="00EC171D" w:rsidRDefault="00CA73ED" w:rsidP="00C87190">
            <w:pPr>
              <w:rPr>
                <w:b/>
                <w:bCs/>
              </w:rPr>
            </w:pPr>
            <w:r>
              <w:rPr>
                <w:b/>
                <w:bCs/>
              </w:rPr>
              <w:t>10</w:t>
            </w:r>
            <w:r w:rsidRPr="00EC171D">
              <w:rPr>
                <w:b/>
                <w:bCs/>
              </w:rPr>
              <w:t>hr</w:t>
            </w:r>
            <w:r>
              <w:rPr>
                <w:b/>
                <w:bCs/>
              </w:rPr>
              <w:t>1</w:t>
            </w:r>
            <w:r w:rsidRPr="00EC171D">
              <w:rPr>
                <w:b/>
                <w:bCs/>
              </w:rPr>
              <w:t>5min</w:t>
            </w:r>
          </w:p>
        </w:tc>
        <w:tc>
          <w:tcPr>
            <w:tcW w:w="1281" w:type="dxa"/>
            <w:shd w:val="clear" w:color="auto" w:fill="B6DDE8" w:themeFill="accent5" w:themeFillTint="66"/>
          </w:tcPr>
          <w:p w14:paraId="4CFC97FE" w14:textId="77777777" w:rsidR="00CA73ED" w:rsidRDefault="00CA73ED" w:rsidP="00C87190">
            <w:pPr>
              <w:rPr>
                <w:b/>
                <w:bCs/>
              </w:rPr>
            </w:pPr>
            <w:r>
              <w:rPr>
                <w:b/>
                <w:bCs/>
              </w:rPr>
              <w:t>$40</w:t>
            </w:r>
          </w:p>
        </w:tc>
      </w:tr>
      <w:tr w:rsidR="00CA73ED" w14:paraId="6D472E42" w14:textId="77777777" w:rsidTr="00C87190">
        <w:tc>
          <w:tcPr>
            <w:tcW w:w="540" w:type="dxa"/>
          </w:tcPr>
          <w:p w14:paraId="224A9903" w14:textId="77777777" w:rsidR="00CA73ED" w:rsidRDefault="00CA73ED" w:rsidP="00C87190">
            <w:r>
              <w:t>3</w:t>
            </w:r>
          </w:p>
        </w:tc>
        <w:tc>
          <w:tcPr>
            <w:tcW w:w="6120" w:type="dxa"/>
            <w:shd w:val="clear" w:color="auto" w:fill="E5B8B7" w:themeFill="accent2" w:themeFillTint="66"/>
          </w:tcPr>
          <w:p w14:paraId="22DCC1C9" w14:textId="77777777" w:rsidR="00CA73ED" w:rsidRPr="00AC4D29" w:rsidRDefault="00CA73ED" w:rsidP="00C87190">
            <w:pPr>
              <w:rPr>
                <w:b/>
                <w:bCs/>
              </w:rPr>
            </w:pPr>
            <w:r w:rsidRPr="00AC4D29">
              <w:rPr>
                <w:b/>
                <w:bCs/>
              </w:rPr>
              <w:t>Understanding the Child Protective Services Case Process</w:t>
            </w:r>
          </w:p>
        </w:tc>
        <w:tc>
          <w:tcPr>
            <w:tcW w:w="1414" w:type="dxa"/>
            <w:shd w:val="clear" w:color="auto" w:fill="E5B8B7" w:themeFill="accent2" w:themeFillTint="66"/>
          </w:tcPr>
          <w:p w14:paraId="0A03109E" w14:textId="77777777" w:rsidR="00CA73ED" w:rsidRPr="00EC171D" w:rsidRDefault="00CA73ED" w:rsidP="00C87190">
            <w:pPr>
              <w:rPr>
                <w:b/>
                <w:bCs/>
              </w:rPr>
            </w:pPr>
            <w:r>
              <w:rPr>
                <w:b/>
                <w:bCs/>
              </w:rPr>
              <w:t>9</w:t>
            </w:r>
            <w:r w:rsidRPr="00EC171D">
              <w:rPr>
                <w:b/>
                <w:bCs/>
              </w:rPr>
              <w:t>hr</w:t>
            </w:r>
          </w:p>
        </w:tc>
        <w:tc>
          <w:tcPr>
            <w:tcW w:w="1281" w:type="dxa"/>
            <w:shd w:val="clear" w:color="auto" w:fill="E5B8B7" w:themeFill="accent2" w:themeFillTint="66"/>
          </w:tcPr>
          <w:p w14:paraId="32A133A6" w14:textId="77777777" w:rsidR="00CA73ED" w:rsidRDefault="00CA73ED" w:rsidP="00C87190">
            <w:pPr>
              <w:rPr>
                <w:b/>
                <w:bCs/>
              </w:rPr>
            </w:pPr>
            <w:r>
              <w:rPr>
                <w:b/>
                <w:bCs/>
              </w:rPr>
              <w:t>$30</w:t>
            </w:r>
          </w:p>
        </w:tc>
      </w:tr>
      <w:tr w:rsidR="00CA73ED" w14:paraId="4A3F343E" w14:textId="77777777" w:rsidTr="00C87190">
        <w:tc>
          <w:tcPr>
            <w:tcW w:w="540" w:type="dxa"/>
          </w:tcPr>
          <w:p w14:paraId="5EC69AB4" w14:textId="77777777" w:rsidR="00CA73ED" w:rsidRDefault="00CA73ED" w:rsidP="00C87190">
            <w:r>
              <w:t>4</w:t>
            </w:r>
          </w:p>
        </w:tc>
        <w:tc>
          <w:tcPr>
            <w:tcW w:w="6120" w:type="dxa"/>
            <w:shd w:val="clear" w:color="auto" w:fill="FBD4B4" w:themeFill="accent6" w:themeFillTint="66"/>
          </w:tcPr>
          <w:p w14:paraId="0429C7A2" w14:textId="77777777" w:rsidR="00CA73ED" w:rsidRPr="00AC4D29" w:rsidRDefault="00CA73ED" w:rsidP="00C87190">
            <w:pPr>
              <w:rPr>
                <w:b/>
                <w:bCs/>
              </w:rPr>
            </w:pPr>
            <w:r w:rsidRPr="00AC4D29">
              <w:rPr>
                <w:b/>
                <w:bCs/>
              </w:rPr>
              <w:t>Engaging Families</w:t>
            </w:r>
          </w:p>
        </w:tc>
        <w:tc>
          <w:tcPr>
            <w:tcW w:w="1414" w:type="dxa"/>
            <w:shd w:val="clear" w:color="auto" w:fill="FBD4B4" w:themeFill="accent6" w:themeFillTint="66"/>
          </w:tcPr>
          <w:p w14:paraId="51DC35F7" w14:textId="77777777" w:rsidR="00CA73ED" w:rsidRPr="00EC171D" w:rsidRDefault="00CA73ED" w:rsidP="00C87190">
            <w:pPr>
              <w:rPr>
                <w:b/>
                <w:bCs/>
              </w:rPr>
            </w:pPr>
            <w:r>
              <w:rPr>
                <w:b/>
                <w:bCs/>
              </w:rPr>
              <w:t>10</w:t>
            </w:r>
            <w:r w:rsidRPr="00EC171D">
              <w:rPr>
                <w:b/>
                <w:bCs/>
              </w:rPr>
              <w:t>hr</w:t>
            </w:r>
            <w:r>
              <w:rPr>
                <w:b/>
                <w:bCs/>
              </w:rPr>
              <w:t>30</w:t>
            </w:r>
            <w:r w:rsidRPr="00EC171D">
              <w:rPr>
                <w:b/>
                <w:bCs/>
              </w:rPr>
              <w:t>min</w:t>
            </w:r>
          </w:p>
        </w:tc>
        <w:tc>
          <w:tcPr>
            <w:tcW w:w="1281" w:type="dxa"/>
            <w:shd w:val="clear" w:color="auto" w:fill="FBD4B4" w:themeFill="accent6" w:themeFillTint="66"/>
          </w:tcPr>
          <w:p w14:paraId="080F33B4" w14:textId="77777777" w:rsidR="00CA73ED" w:rsidRDefault="00CA73ED" w:rsidP="00C87190">
            <w:pPr>
              <w:rPr>
                <w:b/>
                <w:bCs/>
              </w:rPr>
            </w:pPr>
            <w:r>
              <w:rPr>
                <w:b/>
                <w:bCs/>
              </w:rPr>
              <w:t>$40</w:t>
            </w:r>
          </w:p>
        </w:tc>
      </w:tr>
      <w:tr w:rsidR="00CA73ED" w14:paraId="696903B6" w14:textId="77777777" w:rsidTr="00C87190">
        <w:tc>
          <w:tcPr>
            <w:tcW w:w="540" w:type="dxa"/>
          </w:tcPr>
          <w:p w14:paraId="75C3FCAC" w14:textId="77777777" w:rsidR="00CA73ED" w:rsidRDefault="00CA73ED" w:rsidP="00C87190">
            <w:r>
              <w:t>5</w:t>
            </w:r>
          </w:p>
        </w:tc>
        <w:tc>
          <w:tcPr>
            <w:tcW w:w="6120" w:type="dxa"/>
            <w:shd w:val="clear" w:color="auto" w:fill="FFFF7D"/>
          </w:tcPr>
          <w:p w14:paraId="7AC13DA1" w14:textId="77777777" w:rsidR="00CA73ED" w:rsidRPr="00AC4D29" w:rsidRDefault="00CA73ED" w:rsidP="00C87190">
            <w:pPr>
              <w:rPr>
                <w:b/>
                <w:bCs/>
              </w:rPr>
            </w:pPr>
            <w:r w:rsidRPr="00AC4D29">
              <w:rPr>
                <w:b/>
                <w:bCs/>
              </w:rPr>
              <w:t>Case Practice with American Indian Tribes</w:t>
            </w:r>
          </w:p>
        </w:tc>
        <w:tc>
          <w:tcPr>
            <w:tcW w:w="1414" w:type="dxa"/>
            <w:shd w:val="clear" w:color="auto" w:fill="FFFF7D"/>
          </w:tcPr>
          <w:p w14:paraId="62664019" w14:textId="77777777" w:rsidR="00CA73ED" w:rsidRPr="00EC171D" w:rsidRDefault="00CA73ED" w:rsidP="00C87190">
            <w:pPr>
              <w:rPr>
                <w:b/>
                <w:bCs/>
              </w:rPr>
            </w:pPr>
            <w:r>
              <w:rPr>
                <w:b/>
                <w:bCs/>
              </w:rPr>
              <w:t>6</w:t>
            </w:r>
            <w:r w:rsidRPr="00EC171D">
              <w:rPr>
                <w:b/>
                <w:bCs/>
              </w:rPr>
              <w:t>hr</w:t>
            </w:r>
          </w:p>
        </w:tc>
        <w:tc>
          <w:tcPr>
            <w:tcW w:w="1281" w:type="dxa"/>
            <w:shd w:val="clear" w:color="auto" w:fill="FFFF7D"/>
          </w:tcPr>
          <w:p w14:paraId="07B5ED9B" w14:textId="77777777" w:rsidR="00CA73ED" w:rsidRDefault="00CA73ED" w:rsidP="00C87190">
            <w:pPr>
              <w:rPr>
                <w:b/>
                <w:bCs/>
              </w:rPr>
            </w:pPr>
            <w:r>
              <w:rPr>
                <w:b/>
                <w:bCs/>
              </w:rPr>
              <w:t>$20</w:t>
            </w:r>
          </w:p>
        </w:tc>
      </w:tr>
      <w:tr w:rsidR="00CA73ED" w14:paraId="21D301DF" w14:textId="77777777" w:rsidTr="00C87190">
        <w:tc>
          <w:tcPr>
            <w:tcW w:w="540" w:type="dxa"/>
          </w:tcPr>
          <w:p w14:paraId="7CC043FE" w14:textId="77777777" w:rsidR="00CA73ED" w:rsidRDefault="00CA73ED" w:rsidP="00C87190">
            <w:r>
              <w:t>6</w:t>
            </w:r>
          </w:p>
        </w:tc>
        <w:tc>
          <w:tcPr>
            <w:tcW w:w="6120" w:type="dxa"/>
            <w:shd w:val="clear" w:color="auto" w:fill="FFA3FF"/>
          </w:tcPr>
          <w:p w14:paraId="76FD502C" w14:textId="77777777" w:rsidR="00CA73ED" w:rsidRPr="00AC4D29" w:rsidRDefault="00CA73ED" w:rsidP="00C87190">
            <w:pPr>
              <w:rPr>
                <w:b/>
                <w:bCs/>
              </w:rPr>
            </w:pPr>
            <w:r w:rsidRPr="00AC4D29">
              <w:rPr>
                <w:b/>
                <w:bCs/>
              </w:rPr>
              <w:t>Areas of Assessment in Child Protective Services</w:t>
            </w:r>
          </w:p>
        </w:tc>
        <w:tc>
          <w:tcPr>
            <w:tcW w:w="1414" w:type="dxa"/>
            <w:shd w:val="clear" w:color="auto" w:fill="FFA3FF"/>
          </w:tcPr>
          <w:p w14:paraId="6EF98D36" w14:textId="77777777" w:rsidR="00CA73ED" w:rsidRPr="00EC171D" w:rsidRDefault="00CA73ED" w:rsidP="00C87190">
            <w:pPr>
              <w:rPr>
                <w:b/>
                <w:bCs/>
              </w:rPr>
            </w:pPr>
            <w:r>
              <w:rPr>
                <w:b/>
                <w:bCs/>
              </w:rPr>
              <w:t>6</w:t>
            </w:r>
            <w:r w:rsidRPr="00EC171D">
              <w:rPr>
                <w:b/>
                <w:bCs/>
              </w:rPr>
              <w:t>hr</w:t>
            </w:r>
            <w:r>
              <w:rPr>
                <w:b/>
                <w:bCs/>
              </w:rPr>
              <w:t>1</w:t>
            </w:r>
            <w:r w:rsidRPr="00EC171D">
              <w:rPr>
                <w:b/>
                <w:bCs/>
              </w:rPr>
              <w:t>5min</w:t>
            </w:r>
          </w:p>
        </w:tc>
        <w:tc>
          <w:tcPr>
            <w:tcW w:w="1281" w:type="dxa"/>
            <w:shd w:val="clear" w:color="auto" w:fill="FFA3FF"/>
          </w:tcPr>
          <w:p w14:paraId="76AB39BD" w14:textId="77777777" w:rsidR="00CA73ED" w:rsidRDefault="00CA73ED" w:rsidP="00C87190">
            <w:pPr>
              <w:rPr>
                <w:b/>
                <w:bCs/>
              </w:rPr>
            </w:pPr>
            <w:r>
              <w:rPr>
                <w:b/>
                <w:bCs/>
              </w:rPr>
              <w:t>$20</w:t>
            </w:r>
          </w:p>
        </w:tc>
      </w:tr>
      <w:tr w:rsidR="00CA73ED" w14:paraId="03627776" w14:textId="77777777" w:rsidTr="00C87190">
        <w:tc>
          <w:tcPr>
            <w:tcW w:w="540" w:type="dxa"/>
          </w:tcPr>
          <w:p w14:paraId="36FB8561" w14:textId="77777777" w:rsidR="00CA73ED" w:rsidRDefault="00CA73ED" w:rsidP="00C87190">
            <w:r>
              <w:t>7</w:t>
            </w:r>
          </w:p>
        </w:tc>
        <w:tc>
          <w:tcPr>
            <w:tcW w:w="6120" w:type="dxa"/>
            <w:shd w:val="clear" w:color="auto" w:fill="93FFFF"/>
          </w:tcPr>
          <w:p w14:paraId="6A38AB02" w14:textId="77777777" w:rsidR="00CA73ED" w:rsidRPr="00AC4D29" w:rsidRDefault="00CA73ED" w:rsidP="00C87190">
            <w:pPr>
              <w:rPr>
                <w:b/>
                <w:bCs/>
              </w:rPr>
            </w:pPr>
            <w:r w:rsidRPr="00AC4D29">
              <w:rPr>
                <w:b/>
                <w:bCs/>
              </w:rPr>
              <w:t>Critical Thinking in Child Protective Services</w:t>
            </w:r>
          </w:p>
        </w:tc>
        <w:tc>
          <w:tcPr>
            <w:tcW w:w="1414" w:type="dxa"/>
            <w:shd w:val="clear" w:color="auto" w:fill="93FFFF"/>
          </w:tcPr>
          <w:p w14:paraId="1B056497" w14:textId="77777777" w:rsidR="00CA73ED" w:rsidRPr="00EC171D" w:rsidRDefault="00CA73ED" w:rsidP="00C87190">
            <w:pPr>
              <w:rPr>
                <w:b/>
                <w:bCs/>
              </w:rPr>
            </w:pPr>
            <w:r>
              <w:rPr>
                <w:b/>
                <w:bCs/>
              </w:rPr>
              <w:t>5</w:t>
            </w:r>
            <w:r w:rsidRPr="00EC171D">
              <w:rPr>
                <w:b/>
                <w:bCs/>
              </w:rPr>
              <w:t>hr</w:t>
            </w:r>
            <w:r>
              <w:rPr>
                <w:b/>
                <w:bCs/>
              </w:rPr>
              <w:t>45</w:t>
            </w:r>
            <w:r w:rsidRPr="00EC171D">
              <w:rPr>
                <w:b/>
                <w:bCs/>
              </w:rPr>
              <w:t>min</w:t>
            </w:r>
          </w:p>
        </w:tc>
        <w:tc>
          <w:tcPr>
            <w:tcW w:w="1281" w:type="dxa"/>
            <w:shd w:val="clear" w:color="auto" w:fill="93FFFF"/>
          </w:tcPr>
          <w:p w14:paraId="38F0A7CF" w14:textId="77777777" w:rsidR="00CA73ED" w:rsidRDefault="00CA73ED" w:rsidP="00C87190">
            <w:pPr>
              <w:rPr>
                <w:b/>
                <w:bCs/>
              </w:rPr>
            </w:pPr>
            <w:r>
              <w:rPr>
                <w:b/>
                <w:bCs/>
              </w:rPr>
              <w:t>$20</w:t>
            </w:r>
          </w:p>
        </w:tc>
      </w:tr>
      <w:tr w:rsidR="00CA73ED" w:rsidRPr="00EC171D" w14:paraId="04F6B15C" w14:textId="77777777" w:rsidTr="00C87190">
        <w:tc>
          <w:tcPr>
            <w:tcW w:w="540" w:type="dxa"/>
          </w:tcPr>
          <w:p w14:paraId="738D9360" w14:textId="77777777" w:rsidR="00CA73ED" w:rsidRDefault="00CA73ED" w:rsidP="00C87190">
            <w:r>
              <w:t>8</w:t>
            </w:r>
          </w:p>
        </w:tc>
        <w:tc>
          <w:tcPr>
            <w:tcW w:w="6120" w:type="dxa"/>
            <w:shd w:val="clear" w:color="auto" w:fill="A3A3FF"/>
          </w:tcPr>
          <w:p w14:paraId="195BBBD8" w14:textId="77777777" w:rsidR="00CA73ED" w:rsidRPr="00AC4D29" w:rsidRDefault="00CA73ED" w:rsidP="00C87190">
            <w:pPr>
              <w:rPr>
                <w:b/>
                <w:bCs/>
                <w:highlight w:val="yellow"/>
              </w:rPr>
            </w:pPr>
            <w:r w:rsidRPr="00AC4D29">
              <w:rPr>
                <w:b/>
                <w:bCs/>
              </w:rPr>
              <w:t>Family-Centered Decision Making</w:t>
            </w:r>
          </w:p>
        </w:tc>
        <w:tc>
          <w:tcPr>
            <w:tcW w:w="1414" w:type="dxa"/>
            <w:shd w:val="clear" w:color="auto" w:fill="A3A3FF"/>
          </w:tcPr>
          <w:p w14:paraId="6F420B95" w14:textId="77777777" w:rsidR="00CA73ED" w:rsidRPr="00EC171D" w:rsidRDefault="00CA73ED" w:rsidP="00C87190">
            <w:pPr>
              <w:rPr>
                <w:b/>
                <w:bCs/>
              </w:rPr>
            </w:pPr>
            <w:r>
              <w:rPr>
                <w:b/>
                <w:bCs/>
              </w:rPr>
              <w:t>5</w:t>
            </w:r>
            <w:r w:rsidRPr="00EC171D">
              <w:rPr>
                <w:b/>
                <w:bCs/>
              </w:rPr>
              <w:t>hr</w:t>
            </w:r>
          </w:p>
        </w:tc>
        <w:tc>
          <w:tcPr>
            <w:tcW w:w="1281" w:type="dxa"/>
            <w:shd w:val="clear" w:color="auto" w:fill="A3A3FF"/>
          </w:tcPr>
          <w:p w14:paraId="53C34339" w14:textId="77777777" w:rsidR="00CA73ED" w:rsidRDefault="00CA73ED" w:rsidP="00C87190">
            <w:pPr>
              <w:rPr>
                <w:b/>
                <w:bCs/>
              </w:rPr>
            </w:pPr>
            <w:r>
              <w:rPr>
                <w:b/>
                <w:bCs/>
              </w:rPr>
              <w:t>$20</w:t>
            </w:r>
          </w:p>
        </w:tc>
      </w:tr>
      <w:tr w:rsidR="00CA73ED" w14:paraId="3656DA57" w14:textId="77777777" w:rsidTr="00C87190">
        <w:tc>
          <w:tcPr>
            <w:tcW w:w="540" w:type="dxa"/>
          </w:tcPr>
          <w:p w14:paraId="06FECD20" w14:textId="77777777" w:rsidR="00CA73ED" w:rsidRDefault="00CA73ED" w:rsidP="00C87190">
            <w:r>
              <w:t>9</w:t>
            </w:r>
          </w:p>
        </w:tc>
        <w:tc>
          <w:tcPr>
            <w:tcW w:w="6120" w:type="dxa"/>
          </w:tcPr>
          <w:p w14:paraId="780FE8AA" w14:textId="77777777" w:rsidR="00CA73ED" w:rsidRPr="00875A50" w:rsidRDefault="00CA73ED" w:rsidP="00C87190">
            <w:pPr>
              <w:rPr>
                <w:b/>
                <w:bCs/>
              </w:rPr>
            </w:pPr>
            <w:r w:rsidRPr="00875A50">
              <w:rPr>
                <w:b/>
                <w:bCs/>
              </w:rPr>
              <w:t>Safety in CPS-Present Danger Training Session</w:t>
            </w:r>
          </w:p>
        </w:tc>
        <w:tc>
          <w:tcPr>
            <w:tcW w:w="1414" w:type="dxa"/>
          </w:tcPr>
          <w:p w14:paraId="155DA9C3" w14:textId="77777777" w:rsidR="00CA73ED" w:rsidRPr="00875A50" w:rsidRDefault="00CA73ED" w:rsidP="00C87190">
            <w:pPr>
              <w:rPr>
                <w:b/>
                <w:bCs/>
              </w:rPr>
            </w:pPr>
            <w:r w:rsidRPr="00875A50">
              <w:rPr>
                <w:b/>
                <w:bCs/>
              </w:rPr>
              <w:t>6hr</w:t>
            </w:r>
          </w:p>
        </w:tc>
        <w:tc>
          <w:tcPr>
            <w:tcW w:w="1281" w:type="dxa"/>
          </w:tcPr>
          <w:p w14:paraId="454655D0" w14:textId="77777777" w:rsidR="00CA73ED" w:rsidRPr="006B299F" w:rsidRDefault="00CA73ED" w:rsidP="00C87190">
            <w:pPr>
              <w:rPr>
                <w:b/>
                <w:bCs/>
              </w:rPr>
            </w:pPr>
            <w:r w:rsidRPr="006B299F">
              <w:rPr>
                <w:b/>
                <w:bCs/>
              </w:rPr>
              <w:t>$2</w:t>
            </w:r>
            <w:r>
              <w:rPr>
                <w:b/>
                <w:bCs/>
              </w:rPr>
              <w:t>0</w:t>
            </w:r>
          </w:p>
        </w:tc>
      </w:tr>
      <w:tr w:rsidR="00CA73ED" w14:paraId="35B4D293" w14:textId="77777777" w:rsidTr="00C87190">
        <w:tc>
          <w:tcPr>
            <w:tcW w:w="540" w:type="dxa"/>
          </w:tcPr>
          <w:p w14:paraId="3D0303E9" w14:textId="77777777" w:rsidR="00CA73ED" w:rsidRDefault="00CA73ED" w:rsidP="00C87190"/>
        </w:tc>
        <w:tc>
          <w:tcPr>
            <w:tcW w:w="6120" w:type="dxa"/>
            <w:shd w:val="clear" w:color="auto" w:fill="FFC000"/>
          </w:tcPr>
          <w:p w14:paraId="37B9E659" w14:textId="77777777" w:rsidR="00CA73ED" w:rsidRPr="00EC171D" w:rsidRDefault="00CA73ED" w:rsidP="00C87190">
            <w:pPr>
              <w:rPr>
                <w:b/>
                <w:bCs/>
              </w:rPr>
            </w:pPr>
            <w:r w:rsidRPr="00EC171D">
              <w:rPr>
                <w:b/>
                <w:bCs/>
              </w:rPr>
              <w:t xml:space="preserve">Total </w:t>
            </w:r>
            <w:r>
              <w:rPr>
                <w:b/>
                <w:bCs/>
              </w:rPr>
              <w:t>Cost</w:t>
            </w:r>
            <w:r w:rsidRPr="00EC171D">
              <w:rPr>
                <w:b/>
                <w:bCs/>
              </w:rPr>
              <w:t xml:space="preserve"> for 8 Wi Learn Foundational Elements</w:t>
            </w:r>
            <w:r>
              <w:rPr>
                <w:b/>
                <w:bCs/>
              </w:rPr>
              <w:t xml:space="preserve"> + Safety in CPS-Present Danger</w:t>
            </w:r>
          </w:p>
        </w:tc>
        <w:tc>
          <w:tcPr>
            <w:tcW w:w="1414" w:type="dxa"/>
            <w:shd w:val="clear" w:color="auto" w:fill="FFC000"/>
          </w:tcPr>
          <w:p w14:paraId="71C6C2F7" w14:textId="77777777" w:rsidR="00CA73ED" w:rsidRPr="00AE5A66" w:rsidRDefault="00CA73ED" w:rsidP="00C87190">
            <w:pPr>
              <w:rPr>
                <w:b/>
                <w:bCs/>
              </w:rPr>
            </w:pPr>
          </w:p>
        </w:tc>
        <w:tc>
          <w:tcPr>
            <w:tcW w:w="1281" w:type="dxa"/>
            <w:shd w:val="clear" w:color="auto" w:fill="FFC000"/>
          </w:tcPr>
          <w:p w14:paraId="71326760" w14:textId="77777777" w:rsidR="00CA73ED" w:rsidRDefault="00CA73ED" w:rsidP="00C87190">
            <w:pPr>
              <w:rPr>
                <w:b/>
                <w:bCs/>
              </w:rPr>
            </w:pPr>
            <w:r>
              <w:rPr>
                <w:b/>
                <w:bCs/>
              </w:rPr>
              <w:t>$240</w:t>
            </w:r>
          </w:p>
        </w:tc>
      </w:tr>
      <w:tr w:rsidR="00CA73ED" w14:paraId="5DD5A6ED" w14:textId="77777777" w:rsidTr="00C87190">
        <w:tc>
          <w:tcPr>
            <w:tcW w:w="540" w:type="dxa"/>
          </w:tcPr>
          <w:p w14:paraId="74FF1F40" w14:textId="77777777" w:rsidR="00CA73ED" w:rsidRDefault="00CA73ED" w:rsidP="00C87190"/>
        </w:tc>
        <w:tc>
          <w:tcPr>
            <w:tcW w:w="6120" w:type="dxa"/>
          </w:tcPr>
          <w:p w14:paraId="7A5ECFE2" w14:textId="77777777" w:rsidR="00CA73ED" w:rsidRDefault="00CA73ED" w:rsidP="00C87190"/>
        </w:tc>
        <w:tc>
          <w:tcPr>
            <w:tcW w:w="1414" w:type="dxa"/>
          </w:tcPr>
          <w:p w14:paraId="225A1833" w14:textId="77777777" w:rsidR="00CA73ED" w:rsidRDefault="00CA73ED" w:rsidP="00C87190"/>
        </w:tc>
        <w:tc>
          <w:tcPr>
            <w:tcW w:w="1281" w:type="dxa"/>
          </w:tcPr>
          <w:p w14:paraId="755F232F" w14:textId="77777777" w:rsidR="00CA73ED" w:rsidRPr="006B299F" w:rsidRDefault="00CA73ED" w:rsidP="00C87190">
            <w:pPr>
              <w:rPr>
                <w:b/>
                <w:bCs/>
              </w:rPr>
            </w:pPr>
          </w:p>
        </w:tc>
      </w:tr>
      <w:tr w:rsidR="00CA73ED" w14:paraId="1DA61E7F" w14:textId="77777777" w:rsidTr="00C87190">
        <w:tc>
          <w:tcPr>
            <w:tcW w:w="540" w:type="dxa"/>
          </w:tcPr>
          <w:p w14:paraId="6871BED1" w14:textId="77777777" w:rsidR="00CA73ED" w:rsidRDefault="00CA73ED" w:rsidP="00C87190"/>
        </w:tc>
        <w:tc>
          <w:tcPr>
            <w:tcW w:w="6120" w:type="dxa"/>
          </w:tcPr>
          <w:p w14:paraId="6EB24744" w14:textId="77777777" w:rsidR="00CA73ED" w:rsidRDefault="00CA73ED" w:rsidP="00C87190"/>
        </w:tc>
        <w:tc>
          <w:tcPr>
            <w:tcW w:w="1414" w:type="dxa"/>
          </w:tcPr>
          <w:p w14:paraId="4864F8C2" w14:textId="77777777" w:rsidR="00CA73ED" w:rsidRDefault="00CA73ED" w:rsidP="00C87190"/>
        </w:tc>
        <w:tc>
          <w:tcPr>
            <w:tcW w:w="1281" w:type="dxa"/>
          </w:tcPr>
          <w:p w14:paraId="64A80A75" w14:textId="77777777" w:rsidR="00CA73ED" w:rsidRPr="006B299F" w:rsidRDefault="00CA73ED" w:rsidP="00C87190">
            <w:pPr>
              <w:rPr>
                <w:b/>
                <w:bCs/>
              </w:rPr>
            </w:pPr>
          </w:p>
        </w:tc>
      </w:tr>
      <w:tr w:rsidR="00CA73ED" w14:paraId="3A7AB0B1" w14:textId="77777777" w:rsidTr="00C87190">
        <w:tc>
          <w:tcPr>
            <w:tcW w:w="540" w:type="dxa"/>
          </w:tcPr>
          <w:p w14:paraId="08ECA882" w14:textId="77777777" w:rsidR="00CA73ED" w:rsidRDefault="00CA73ED" w:rsidP="00C87190">
            <w:r>
              <w:t>10</w:t>
            </w:r>
          </w:p>
        </w:tc>
        <w:tc>
          <w:tcPr>
            <w:tcW w:w="6120" w:type="dxa"/>
          </w:tcPr>
          <w:p w14:paraId="7A0949CE" w14:textId="77777777" w:rsidR="00CA73ED" w:rsidRDefault="00CA73ED" w:rsidP="00C87190">
            <w:r>
              <w:t>Safety in CPS-Impending Danger Training Session</w:t>
            </w:r>
          </w:p>
        </w:tc>
        <w:tc>
          <w:tcPr>
            <w:tcW w:w="1414" w:type="dxa"/>
          </w:tcPr>
          <w:p w14:paraId="51616815" w14:textId="77777777" w:rsidR="00CA73ED" w:rsidRDefault="00CA73ED" w:rsidP="00C87190">
            <w:r>
              <w:t>12hr</w:t>
            </w:r>
          </w:p>
        </w:tc>
        <w:tc>
          <w:tcPr>
            <w:tcW w:w="1281" w:type="dxa"/>
          </w:tcPr>
          <w:p w14:paraId="20E2DE66" w14:textId="77777777" w:rsidR="00CA73ED" w:rsidRPr="006B299F" w:rsidRDefault="00CA73ED" w:rsidP="00C87190">
            <w:pPr>
              <w:rPr>
                <w:b/>
                <w:bCs/>
              </w:rPr>
            </w:pPr>
            <w:r w:rsidRPr="006B299F">
              <w:rPr>
                <w:b/>
                <w:bCs/>
              </w:rPr>
              <w:t>$</w:t>
            </w:r>
            <w:r>
              <w:rPr>
                <w:b/>
                <w:bCs/>
              </w:rPr>
              <w:t>4</w:t>
            </w:r>
            <w:r w:rsidRPr="006B299F">
              <w:rPr>
                <w:b/>
                <w:bCs/>
              </w:rPr>
              <w:t>0</w:t>
            </w:r>
          </w:p>
        </w:tc>
      </w:tr>
      <w:tr w:rsidR="00CA73ED" w14:paraId="042FB23B" w14:textId="77777777" w:rsidTr="00C87190">
        <w:tc>
          <w:tcPr>
            <w:tcW w:w="540" w:type="dxa"/>
          </w:tcPr>
          <w:p w14:paraId="0FD954A4" w14:textId="77777777" w:rsidR="00CA73ED" w:rsidRDefault="00CA73ED" w:rsidP="00C87190">
            <w:r>
              <w:t>11</w:t>
            </w:r>
          </w:p>
        </w:tc>
        <w:tc>
          <w:tcPr>
            <w:tcW w:w="6120" w:type="dxa"/>
          </w:tcPr>
          <w:p w14:paraId="1F90BEFE" w14:textId="77777777" w:rsidR="00CA73ED" w:rsidRDefault="00CA73ED" w:rsidP="00C87190">
            <w:r>
              <w:t>Case Practice with American Indian Tribes: Understanding WICWA</w:t>
            </w:r>
          </w:p>
        </w:tc>
        <w:tc>
          <w:tcPr>
            <w:tcW w:w="1414" w:type="dxa"/>
          </w:tcPr>
          <w:p w14:paraId="0EFBDE95" w14:textId="77777777" w:rsidR="00CA73ED" w:rsidRDefault="00CA73ED" w:rsidP="00C87190">
            <w:r>
              <w:t>6hr</w:t>
            </w:r>
          </w:p>
        </w:tc>
        <w:tc>
          <w:tcPr>
            <w:tcW w:w="1281" w:type="dxa"/>
          </w:tcPr>
          <w:p w14:paraId="6F96B877" w14:textId="77777777" w:rsidR="00CA73ED" w:rsidRPr="006B299F" w:rsidRDefault="00CA73ED" w:rsidP="00C87190">
            <w:pPr>
              <w:rPr>
                <w:b/>
                <w:bCs/>
              </w:rPr>
            </w:pPr>
            <w:r w:rsidRPr="006B299F">
              <w:rPr>
                <w:b/>
                <w:bCs/>
              </w:rPr>
              <w:t>$2</w:t>
            </w:r>
            <w:r>
              <w:rPr>
                <w:b/>
                <w:bCs/>
              </w:rPr>
              <w:t>0</w:t>
            </w:r>
          </w:p>
        </w:tc>
      </w:tr>
      <w:tr w:rsidR="00CA73ED" w14:paraId="32EAB737" w14:textId="77777777" w:rsidTr="00C87190">
        <w:tc>
          <w:tcPr>
            <w:tcW w:w="540" w:type="dxa"/>
          </w:tcPr>
          <w:p w14:paraId="34D544CC" w14:textId="77777777" w:rsidR="00CA73ED" w:rsidRDefault="00CA73ED" w:rsidP="00C87190"/>
        </w:tc>
        <w:tc>
          <w:tcPr>
            <w:tcW w:w="7534" w:type="dxa"/>
            <w:gridSpan w:val="2"/>
          </w:tcPr>
          <w:p w14:paraId="74BD04E5" w14:textId="77777777" w:rsidR="00CA73ED" w:rsidRPr="006B299F" w:rsidRDefault="00CA73ED" w:rsidP="00C87190">
            <w:pPr>
              <w:rPr>
                <w:b/>
                <w:bCs/>
                <w:color w:val="00B0F0"/>
              </w:rPr>
            </w:pPr>
            <w:r w:rsidRPr="006B299F">
              <w:rPr>
                <w:b/>
                <w:bCs/>
                <w:color w:val="00B0F0"/>
              </w:rPr>
              <w:t>TOTAL COST</w:t>
            </w:r>
            <w:r>
              <w:rPr>
                <w:b/>
                <w:bCs/>
                <w:color w:val="00B0F0"/>
              </w:rPr>
              <w:t xml:space="preserve"> for </w:t>
            </w:r>
            <w:r w:rsidRPr="006B299F">
              <w:rPr>
                <w:b/>
                <w:bCs/>
                <w:color w:val="00B0F0"/>
              </w:rPr>
              <w:t>WiLearn</w:t>
            </w:r>
            <w:r>
              <w:rPr>
                <w:b/>
                <w:bCs/>
                <w:color w:val="00B0F0"/>
              </w:rPr>
              <w:t xml:space="preserve"> Foundational Elements</w:t>
            </w:r>
            <w:r w:rsidRPr="006B299F">
              <w:rPr>
                <w:b/>
                <w:bCs/>
                <w:color w:val="00B0F0"/>
              </w:rPr>
              <w:t xml:space="preserve"> + Required Foundation courses</w:t>
            </w:r>
          </w:p>
        </w:tc>
        <w:tc>
          <w:tcPr>
            <w:tcW w:w="1281" w:type="dxa"/>
          </w:tcPr>
          <w:p w14:paraId="1271CDA4" w14:textId="77777777" w:rsidR="00CA73ED" w:rsidRPr="006B299F" w:rsidRDefault="00CA73ED" w:rsidP="00C87190">
            <w:pPr>
              <w:rPr>
                <w:b/>
                <w:bCs/>
                <w:color w:val="00B0F0"/>
              </w:rPr>
            </w:pPr>
            <w:r w:rsidRPr="006B299F">
              <w:rPr>
                <w:b/>
                <w:bCs/>
                <w:color w:val="00B0F0"/>
              </w:rPr>
              <w:t>$3</w:t>
            </w:r>
            <w:r>
              <w:rPr>
                <w:b/>
                <w:bCs/>
                <w:color w:val="00B0F0"/>
              </w:rPr>
              <w:t>00</w:t>
            </w:r>
          </w:p>
        </w:tc>
      </w:tr>
    </w:tbl>
    <w:p w14:paraId="71837A04" w14:textId="77777777" w:rsidR="00CA73ED" w:rsidRDefault="00CA73ED" w:rsidP="00CA73ED">
      <w:pPr>
        <w:rPr>
          <w:u w:val="single"/>
        </w:rPr>
      </w:pPr>
    </w:p>
    <w:p w14:paraId="5BECDEC4" w14:textId="77777777" w:rsidR="00CA73ED" w:rsidRDefault="00CA73ED" w:rsidP="00CA73ED">
      <w:r w:rsidRPr="00875A50">
        <w:rPr>
          <w:u w:val="single"/>
        </w:rPr>
        <w:t>Costs are based upon this methodology</w:t>
      </w:r>
      <w:r>
        <w:t>:</w:t>
      </w:r>
    </w:p>
    <w:p w14:paraId="292AF406" w14:textId="77777777" w:rsidR="00CA73ED" w:rsidRDefault="00CA73ED" w:rsidP="00CA73ED">
      <w:pPr>
        <w:ind w:firstLine="720"/>
      </w:pPr>
      <w:r>
        <w:t>0-3 hours = $10</w:t>
      </w:r>
    </w:p>
    <w:p w14:paraId="6FE05674" w14:textId="77777777" w:rsidR="00CA73ED" w:rsidRDefault="00CA73ED" w:rsidP="00CA73ED">
      <w:pPr>
        <w:ind w:firstLine="720"/>
      </w:pPr>
      <w:r>
        <w:t>4-6 hours = $20</w:t>
      </w:r>
    </w:p>
    <w:p w14:paraId="0C619CE6" w14:textId="77777777" w:rsidR="00CA73ED" w:rsidRDefault="00CA73ED" w:rsidP="00CA73ED">
      <w:pPr>
        <w:ind w:firstLine="720"/>
      </w:pPr>
      <w:r>
        <w:t>7-9 hours = $30</w:t>
      </w:r>
    </w:p>
    <w:p w14:paraId="17CCE7AB" w14:textId="77777777" w:rsidR="00CA73ED" w:rsidRDefault="00CA73ED" w:rsidP="00CA73ED">
      <w:pPr>
        <w:ind w:firstLine="720"/>
      </w:pPr>
      <w:r>
        <w:t>10-12 hours = $40</w:t>
      </w:r>
    </w:p>
    <w:p w14:paraId="2AE042DF" w14:textId="77777777" w:rsidR="00CA73ED" w:rsidRDefault="00CA73ED" w:rsidP="00CA73ED">
      <w:pPr>
        <w:ind w:firstLine="720"/>
      </w:pPr>
      <w:r>
        <w:t>13-15 hours = $50</w:t>
      </w:r>
    </w:p>
    <w:p w14:paraId="78721DE1" w14:textId="77777777" w:rsidR="00CA73ED" w:rsidRDefault="00CA73ED" w:rsidP="00CA73ED">
      <w:pPr>
        <w:ind w:firstLine="720"/>
      </w:pPr>
      <w:r>
        <w:t>Etc.</w:t>
      </w:r>
    </w:p>
    <w:p w14:paraId="5D8ED84B" w14:textId="77777777" w:rsidR="00CA73ED" w:rsidRDefault="00CA73ED" w:rsidP="00CA73ED">
      <w:r w:rsidRPr="0031558C">
        <w:rPr>
          <w:u w:val="single"/>
        </w:rPr>
        <w:t>Goals</w:t>
      </w:r>
      <w:r>
        <w:t>:</w:t>
      </w:r>
    </w:p>
    <w:p w14:paraId="4C0CAC62" w14:textId="77777777" w:rsidR="00CA73ED" w:rsidRDefault="00CA73ED" w:rsidP="00CA73ED">
      <w:pPr>
        <w:pStyle w:val="ListParagraph"/>
        <w:numPr>
          <w:ilvl w:val="0"/>
          <w:numId w:val="25"/>
        </w:numPr>
      </w:pPr>
      <w:r>
        <w:t xml:space="preserve">Reduce costs – moving to a $10 base charge for each 3 hours reduces costs / day of training by 20% (for example, the current charge is $25 per </w:t>
      </w:r>
      <w:proofErr w:type="gramStart"/>
      <w:r>
        <w:t>6 hour</w:t>
      </w:r>
      <w:proofErr w:type="gramEnd"/>
      <w:r>
        <w:t xml:space="preserve"> day of training would be reduced to $20 per 6 hour day of training)</w:t>
      </w:r>
    </w:p>
    <w:p w14:paraId="1D3DFE1A" w14:textId="77777777" w:rsidR="00CA73ED" w:rsidRDefault="00CA73ED" w:rsidP="00CA73ED">
      <w:pPr>
        <w:pStyle w:val="ListParagraph"/>
        <w:numPr>
          <w:ilvl w:val="0"/>
          <w:numId w:val="25"/>
        </w:numPr>
      </w:pPr>
      <w:r>
        <w:t xml:space="preserve">Covers the constant charges that are present every time a training is offered, no matter its </w:t>
      </w:r>
      <w:proofErr w:type="gramStart"/>
      <w:r>
        <w:t>length</w:t>
      </w:r>
      <w:proofErr w:type="gramEnd"/>
    </w:p>
    <w:p w14:paraId="6E49DE65" w14:textId="77777777" w:rsidR="00CA73ED" w:rsidRDefault="00CA73ED" w:rsidP="00CA73ED">
      <w:pPr>
        <w:pStyle w:val="ListParagraph"/>
        <w:numPr>
          <w:ilvl w:val="0"/>
          <w:numId w:val="25"/>
        </w:numPr>
      </w:pPr>
      <w:r>
        <w:t xml:space="preserve">Simplified billing going forward as additional hybrid offerings grow in the </w:t>
      </w:r>
      <w:proofErr w:type="gramStart"/>
      <w:r>
        <w:t>future</w:t>
      </w:r>
      <w:proofErr w:type="gramEnd"/>
    </w:p>
    <w:p w14:paraId="22E5B650" w14:textId="77777777" w:rsidR="00CA73ED" w:rsidRPr="00326601" w:rsidRDefault="00CA73ED" w:rsidP="00CA73ED">
      <w:pPr>
        <w:rPr>
          <w:sz w:val="16"/>
          <w:szCs w:val="16"/>
        </w:rPr>
      </w:pPr>
    </w:p>
    <w:p w14:paraId="618FEB02" w14:textId="77777777" w:rsidR="00CA73ED" w:rsidRDefault="00CA73ED" w:rsidP="00CA73ED">
      <w:r>
        <w:t xml:space="preserve">Start the new fee structure for WiLearn </w:t>
      </w:r>
      <w:proofErr w:type="gramStart"/>
      <w:r>
        <w:t>immediately</w:t>
      </w:r>
      <w:proofErr w:type="gramEnd"/>
    </w:p>
    <w:p w14:paraId="6937A4A9" w14:textId="77777777" w:rsidR="00CA73ED" w:rsidRDefault="00CA73ED" w:rsidP="00CA73ED">
      <w:r>
        <w:t>Start the new fee structure for all other WCWPDS trainings on July 1, 2023</w:t>
      </w:r>
    </w:p>
    <w:p w14:paraId="277F1776" w14:textId="77777777" w:rsidR="00CA73ED" w:rsidRDefault="00CA73ED" w:rsidP="004C2A70">
      <w:pPr>
        <w:ind w:left="360"/>
      </w:pPr>
    </w:p>
    <w:p w14:paraId="1EB2DC64" w14:textId="77777777" w:rsidR="009526AA" w:rsidRDefault="009526AA" w:rsidP="00AD0E3B">
      <w:pPr>
        <w:ind w:left="360"/>
      </w:pPr>
    </w:p>
    <w:p w14:paraId="0ACAB4A8" w14:textId="6DD98724" w:rsidR="007905F6" w:rsidRDefault="00CA73ED" w:rsidP="00250C79">
      <w:pPr>
        <w:rPr>
          <w:b/>
          <w:bCs/>
        </w:rPr>
      </w:pPr>
      <w:r>
        <w:rPr>
          <w:b/>
          <w:bCs/>
        </w:rPr>
        <w:t>6</w:t>
      </w:r>
      <w:r w:rsidR="009459B0">
        <w:rPr>
          <w:b/>
          <w:bCs/>
        </w:rPr>
        <w:t xml:space="preserve">.   </w:t>
      </w:r>
      <w:r w:rsidR="00FA316E" w:rsidRPr="00250C79">
        <w:rPr>
          <w:b/>
          <w:bCs/>
        </w:rPr>
        <w:t>Key Messages</w:t>
      </w:r>
      <w:r w:rsidR="00BE1054" w:rsidRPr="00250C79">
        <w:rPr>
          <w:b/>
          <w:bCs/>
        </w:rPr>
        <w:t xml:space="preserve"> from the </w:t>
      </w:r>
      <w:r>
        <w:rPr>
          <w:b/>
          <w:bCs/>
        </w:rPr>
        <w:t>4</w:t>
      </w:r>
      <w:r w:rsidR="00543CDF" w:rsidRPr="00250C79">
        <w:rPr>
          <w:b/>
          <w:bCs/>
        </w:rPr>
        <w:t>/</w:t>
      </w:r>
      <w:r>
        <w:rPr>
          <w:b/>
          <w:bCs/>
        </w:rPr>
        <w:t>4</w:t>
      </w:r>
      <w:r w:rsidR="004C2A70">
        <w:rPr>
          <w:b/>
          <w:bCs/>
        </w:rPr>
        <w:t>/</w:t>
      </w:r>
      <w:r w:rsidR="00BE1054" w:rsidRPr="00250C79">
        <w:rPr>
          <w:b/>
          <w:bCs/>
        </w:rPr>
        <w:t>202</w:t>
      </w:r>
      <w:r w:rsidR="004C2A70">
        <w:rPr>
          <w:b/>
          <w:bCs/>
        </w:rPr>
        <w:t>3</w:t>
      </w:r>
      <w:r w:rsidR="00BE1054" w:rsidRPr="00250C79">
        <w:rPr>
          <w:b/>
          <w:bCs/>
        </w:rPr>
        <w:t xml:space="preserve"> Steering Committee Meeting</w:t>
      </w:r>
    </w:p>
    <w:p w14:paraId="46071F05" w14:textId="1A3DDCE2" w:rsidR="00250C79" w:rsidRDefault="00250C79" w:rsidP="00250C79">
      <w:pPr>
        <w:rPr>
          <w:b/>
          <w:bCs/>
        </w:rPr>
      </w:pPr>
    </w:p>
    <w:p w14:paraId="6C724E08" w14:textId="4F57F5D2" w:rsidR="00057806" w:rsidRDefault="00CA73ED" w:rsidP="00CE5A65">
      <w:pPr>
        <w:pStyle w:val="ListParagraph"/>
        <w:numPr>
          <w:ilvl w:val="0"/>
          <w:numId w:val="6"/>
        </w:numPr>
      </w:pPr>
      <w:r>
        <w:t>WiLearn Initial Feedback</w:t>
      </w:r>
    </w:p>
    <w:p w14:paraId="3E3FE1E4" w14:textId="7B5E0CE5" w:rsidR="00CE5A65" w:rsidRDefault="00B529FB" w:rsidP="00CE5A65">
      <w:pPr>
        <w:pStyle w:val="ListParagraph"/>
        <w:numPr>
          <w:ilvl w:val="0"/>
          <w:numId w:val="6"/>
        </w:numPr>
      </w:pPr>
      <w:r>
        <w:t xml:space="preserve">New </w:t>
      </w:r>
      <w:r w:rsidR="00CA73ED">
        <w:t>Fee Charging Structure and Amounts</w:t>
      </w:r>
    </w:p>
    <w:p w14:paraId="0C56B136" w14:textId="4C6B3245" w:rsidR="00BC0E2C" w:rsidRDefault="00D74E25" w:rsidP="00D74E25">
      <w:pPr>
        <w:pStyle w:val="ListParagraph"/>
        <w:numPr>
          <w:ilvl w:val="0"/>
          <w:numId w:val="6"/>
        </w:numPr>
      </w:pPr>
      <w:r>
        <w:t>Conference Charges</w:t>
      </w:r>
    </w:p>
    <w:p w14:paraId="4CCCE5D9" w14:textId="70F4902C" w:rsidR="00902A43" w:rsidRDefault="00902A43" w:rsidP="00902A43"/>
    <w:sectPr w:rsidR="00902A43"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05F6" w14:textId="77777777" w:rsidR="006966F7" w:rsidRDefault="006966F7" w:rsidP="00D854C1">
      <w:r>
        <w:separator/>
      </w:r>
    </w:p>
  </w:endnote>
  <w:endnote w:type="continuationSeparator" w:id="0">
    <w:p w14:paraId="16F71525" w14:textId="77777777" w:rsidR="006966F7" w:rsidRDefault="006966F7"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7F6A1" w14:textId="77777777" w:rsidR="006966F7" w:rsidRDefault="006966F7" w:rsidP="00D854C1">
      <w:r>
        <w:separator/>
      </w:r>
    </w:p>
  </w:footnote>
  <w:footnote w:type="continuationSeparator" w:id="0">
    <w:p w14:paraId="611D827F" w14:textId="77777777" w:rsidR="006966F7" w:rsidRDefault="006966F7"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5"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6"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2"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4"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5"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12"/>
  </w:num>
  <w:num w:numId="2" w16cid:durableId="655114980">
    <w:abstractNumId w:val="8"/>
  </w:num>
  <w:num w:numId="3" w16cid:durableId="731003402">
    <w:abstractNumId w:val="6"/>
  </w:num>
  <w:num w:numId="4" w16cid:durableId="660306430">
    <w:abstractNumId w:val="10"/>
  </w:num>
  <w:num w:numId="5" w16cid:durableId="1097866930">
    <w:abstractNumId w:val="2"/>
  </w:num>
  <w:num w:numId="6" w16cid:durableId="992101899">
    <w:abstractNumId w:val="20"/>
  </w:num>
  <w:num w:numId="7" w16cid:durableId="408119681">
    <w:abstractNumId w:val="7"/>
  </w:num>
  <w:num w:numId="8" w16cid:durableId="2027712335">
    <w:abstractNumId w:val="0"/>
  </w:num>
  <w:num w:numId="9" w16cid:durableId="2089843516">
    <w:abstractNumId w:val="9"/>
  </w:num>
  <w:num w:numId="10" w16cid:durableId="163784746">
    <w:abstractNumId w:val="4"/>
  </w:num>
  <w:num w:numId="11" w16cid:durableId="12731934">
    <w:abstractNumId w:val="13"/>
  </w:num>
  <w:num w:numId="12" w16cid:durableId="619646955">
    <w:abstractNumId w:val="14"/>
  </w:num>
  <w:num w:numId="13" w16cid:durableId="1760325601">
    <w:abstractNumId w:val="18"/>
  </w:num>
  <w:num w:numId="14" w16cid:durableId="1694912680">
    <w:abstractNumId w:val="11"/>
  </w:num>
  <w:num w:numId="15" w16cid:durableId="276178592">
    <w:abstractNumId w:val="1"/>
  </w:num>
  <w:num w:numId="16" w16cid:durableId="2140950636">
    <w:abstractNumId w:val="19"/>
  </w:num>
  <w:num w:numId="17" w16cid:durableId="453064080">
    <w:abstractNumId w:val="3"/>
  </w:num>
  <w:num w:numId="18" w16cid:durableId="319769188">
    <w:abstractNumId w:val="5"/>
  </w:num>
  <w:num w:numId="19" w16cid:durableId="1228959172">
    <w:abstractNumId w:val="17"/>
  </w:num>
  <w:num w:numId="20" w16cid:durableId="1529097009">
    <w:abstractNumId w:val="24"/>
  </w:num>
  <w:num w:numId="21" w16cid:durableId="757143873">
    <w:abstractNumId w:val="15"/>
  </w:num>
  <w:num w:numId="22" w16cid:durableId="212548443">
    <w:abstractNumId w:val="23"/>
  </w:num>
  <w:num w:numId="23" w16cid:durableId="1165508483">
    <w:abstractNumId w:val="21"/>
  </w:num>
  <w:num w:numId="24" w16cid:durableId="1082487225">
    <w:abstractNumId w:val="16"/>
  </w:num>
  <w:num w:numId="25" w16cid:durableId="13580054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80486"/>
    <w:rsid w:val="00081471"/>
    <w:rsid w:val="00082785"/>
    <w:rsid w:val="000914E2"/>
    <w:rsid w:val="000A0A1C"/>
    <w:rsid w:val="000A0A6E"/>
    <w:rsid w:val="000A57BD"/>
    <w:rsid w:val="000A6CDB"/>
    <w:rsid w:val="000B09C8"/>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16CE"/>
    <w:rsid w:val="001F242B"/>
    <w:rsid w:val="001F282A"/>
    <w:rsid w:val="001F6D78"/>
    <w:rsid w:val="0020003A"/>
    <w:rsid w:val="00203E6F"/>
    <w:rsid w:val="00210D40"/>
    <w:rsid w:val="00222D02"/>
    <w:rsid w:val="00223D93"/>
    <w:rsid w:val="00223DC1"/>
    <w:rsid w:val="00230955"/>
    <w:rsid w:val="00230F11"/>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388A"/>
    <w:rsid w:val="002B671D"/>
    <w:rsid w:val="002D50F9"/>
    <w:rsid w:val="002D5A15"/>
    <w:rsid w:val="002F338D"/>
    <w:rsid w:val="002F518C"/>
    <w:rsid w:val="00301D15"/>
    <w:rsid w:val="00304452"/>
    <w:rsid w:val="0030461F"/>
    <w:rsid w:val="00307304"/>
    <w:rsid w:val="0031382D"/>
    <w:rsid w:val="00313ECF"/>
    <w:rsid w:val="00317A04"/>
    <w:rsid w:val="00322B2E"/>
    <w:rsid w:val="00327917"/>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358C"/>
    <w:rsid w:val="00453853"/>
    <w:rsid w:val="004562F4"/>
    <w:rsid w:val="00462AAD"/>
    <w:rsid w:val="00465BF0"/>
    <w:rsid w:val="004743F3"/>
    <w:rsid w:val="00475B18"/>
    <w:rsid w:val="00487C1D"/>
    <w:rsid w:val="0049378E"/>
    <w:rsid w:val="004A433B"/>
    <w:rsid w:val="004C1CC9"/>
    <w:rsid w:val="004C1F5A"/>
    <w:rsid w:val="004C2A70"/>
    <w:rsid w:val="004C38C4"/>
    <w:rsid w:val="004E0D92"/>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7ABC"/>
    <w:rsid w:val="00611312"/>
    <w:rsid w:val="0061337D"/>
    <w:rsid w:val="006137FF"/>
    <w:rsid w:val="006152D9"/>
    <w:rsid w:val="0062187E"/>
    <w:rsid w:val="00621BD3"/>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1FB1"/>
    <w:rsid w:val="006D2F83"/>
    <w:rsid w:val="006D4C81"/>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25C0"/>
    <w:rsid w:val="00A94A5F"/>
    <w:rsid w:val="00AA6DF1"/>
    <w:rsid w:val="00AA7552"/>
    <w:rsid w:val="00AC32F2"/>
    <w:rsid w:val="00AC49BF"/>
    <w:rsid w:val="00AD0E3B"/>
    <w:rsid w:val="00AD2DC6"/>
    <w:rsid w:val="00AE04F2"/>
    <w:rsid w:val="00AE2A97"/>
    <w:rsid w:val="00AF1588"/>
    <w:rsid w:val="00AF3AEE"/>
    <w:rsid w:val="00AF6993"/>
    <w:rsid w:val="00B00873"/>
    <w:rsid w:val="00B11925"/>
    <w:rsid w:val="00B230AA"/>
    <w:rsid w:val="00B306BE"/>
    <w:rsid w:val="00B32156"/>
    <w:rsid w:val="00B3294E"/>
    <w:rsid w:val="00B336FD"/>
    <w:rsid w:val="00B43394"/>
    <w:rsid w:val="00B45763"/>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C0036"/>
    <w:rsid w:val="00BC0E2C"/>
    <w:rsid w:val="00BC229C"/>
    <w:rsid w:val="00BC3A47"/>
    <w:rsid w:val="00BD0C5B"/>
    <w:rsid w:val="00BD4649"/>
    <w:rsid w:val="00BE1054"/>
    <w:rsid w:val="00BE613E"/>
    <w:rsid w:val="00BE7B68"/>
    <w:rsid w:val="00BF0BD4"/>
    <w:rsid w:val="00BF47C8"/>
    <w:rsid w:val="00C003DE"/>
    <w:rsid w:val="00C037BE"/>
    <w:rsid w:val="00C052D5"/>
    <w:rsid w:val="00C12E7C"/>
    <w:rsid w:val="00C4566A"/>
    <w:rsid w:val="00C4599F"/>
    <w:rsid w:val="00C47D9C"/>
    <w:rsid w:val="00C51C98"/>
    <w:rsid w:val="00C54CD4"/>
    <w:rsid w:val="00C556F7"/>
    <w:rsid w:val="00C63120"/>
    <w:rsid w:val="00C746E5"/>
    <w:rsid w:val="00C75298"/>
    <w:rsid w:val="00C8184B"/>
    <w:rsid w:val="00C81D79"/>
    <w:rsid w:val="00C83132"/>
    <w:rsid w:val="00C91089"/>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B45DB"/>
    <w:rsid w:val="00DC744C"/>
    <w:rsid w:val="00DE09C5"/>
    <w:rsid w:val="00DE3EEE"/>
    <w:rsid w:val="00DE4C81"/>
    <w:rsid w:val="00DF6426"/>
    <w:rsid w:val="00E02F04"/>
    <w:rsid w:val="00E03706"/>
    <w:rsid w:val="00E10ABF"/>
    <w:rsid w:val="00E1159A"/>
    <w:rsid w:val="00E122B7"/>
    <w:rsid w:val="00E20636"/>
    <w:rsid w:val="00E22538"/>
    <w:rsid w:val="00E3606D"/>
    <w:rsid w:val="00E419DA"/>
    <w:rsid w:val="00E42CFE"/>
    <w:rsid w:val="00E47FB9"/>
    <w:rsid w:val="00E61805"/>
    <w:rsid w:val="00E646DD"/>
    <w:rsid w:val="00E702A1"/>
    <w:rsid w:val="00E71712"/>
    <w:rsid w:val="00E72178"/>
    <w:rsid w:val="00E73253"/>
    <w:rsid w:val="00E7517F"/>
    <w:rsid w:val="00E84A24"/>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7825"/>
    <w:rsid w:val="00F20B7A"/>
    <w:rsid w:val="00F20C9C"/>
    <w:rsid w:val="00F24E63"/>
    <w:rsid w:val="00F267DF"/>
    <w:rsid w:val="00F34461"/>
    <w:rsid w:val="00F350BB"/>
    <w:rsid w:val="00F3592F"/>
    <w:rsid w:val="00F36440"/>
    <w:rsid w:val="00F4607D"/>
    <w:rsid w:val="00F52989"/>
    <w:rsid w:val="00F53D1D"/>
    <w:rsid w:val="00F80104"/>
    <w:rsid w:val="00F90843"/>
    <w:rsid w:val="00F92D08"/>
    <w:rsid w:val="00FA316E"/>
    <w:rsid w:val="00FB0A8C"/>
    <w:rsid w:val="00FB1105"/>
    <w:rsid w:val="00FB337C"/>
    <w:rsid w:val="00FB4DDB"/>
    <w:rsid w:val="00FD2490"/>
    <w:rsid w:val="00FD3E22"/>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3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5693</TotalTime>
  <Pages>3</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10</cp:revision>
  <cp:lastPrinted>2021-01-13T18:42:00Z</cp:lastPrinted>
  <dcterms:created xsi:type="dcterms:W3CDTF">2023-07-06T23:00:00Z</dcterms:created>
  <dcterms:modified xsi:type="dcterms:W3CDTF">2023-07-10T21:53:00Z</dcterms:modified>
</cp:coreProperties>
</file>