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317FF" w14:textId="586CA6D5" w:rsidR="009D1C60" w:rsidRPr="00333059" w:rsidRDefault="00C052D5" w:rsidP="00C052D5">
      <w:pPr>
        <w:rPr>
          <w:rFonts w:asciiTheme="minorHAnsi" w:eastAsia="Times New Roman" w:hAnsiTheme="minorHAnsi"/>
          <w:sz w:val="18"/>
          <w:szCs w:val="18"/>
        </w:rPr>
      </w:pPr>
      <w:r>
        <w:rPr>
          <w:noProof/>
        </w:rPr>
        <w:drawing>
          <wp:inline distT="0" distB="0" distL="0" distR="0" wp14:anchorId="39C41EF7" wp14:editId="2FD03DC9">
            <wp:extent cx="2667000" cy="6699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667000" cy="669925"/>
                    </a:xfrm>
                    <a:prstGeom prst="rect">
                      <a:avLst/>
                    </a:prstGeom>
                  </pic:spPr>
                </pic:pic>
              </a:graphicData>
            </a:graphic>
          </wp:inline>
        </w:drawing>
      </w:r>
      <w:r>
        <w:rPr>
          <w:rFonts w:asciiTheme="minorHAnsi" w:hAnsiTheme="minorHAnsi" w:cs="Helvetica"/>
          <w:noProof/>
          <w:color w:val="000000" w:themeColor="text1"/>
        </w:rPr>
        <w:t xml:space="preserve"> </w:t>
      </w:r>
      <w:r w:rsidR="001A1D59">
        <w:rPr>
          <w:rFonts w:asciiTheme="minorHAnsi" w:hAnsiTheme="minorHAnsi" w:cs="Helvetica"/>
          <w:noProof/>
          <w:color w:val="000000" w:themeColor="text1"/>
        </w:rPr>
        <w:t xml:space="preserve">                        </w:t>
      </w:r>
      <w:r>
        <w:rPr>
          <w:rFonts w:asciiTheme="minorHAnsi" w:hAnsiTheme="minorHAnsi" w:cs="Helvetica"/>
          <w:noProof/>
          <w:color w:val="000000" w:themeColor="text1"/>
        </w:rPr>
        <w:t xml:space="preserve">    </w:t>
      </w:r>
      <w:r w:rsidR="00DB532D">
        <w:rPr>
          <w:noProof/>
        </w:rPr>
        <w:drawing>
          <wp:inline distT="0" distB="0" distL="0" distR="0" wp14:anchorId="214B49E3" wp14:editId="605E3F7D">
            <wp:extent cx="2273935" cy="573942"/>
            <wp:effectExtent l="0" t="0" r="0" b="0"/>
            <wp:docPr id="2060720329" name="Picture 206072032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720329" name="Picture 2060720329" descr="Blue text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542C5958" w14:textId="77777777" w:rsidR="009D1C60" w:rsidRPr="009D1C60" w:rsidRDefault="009D1C60" w:rsidP="00024613">
      <w:pPr>
        <w:jc w:val="right"/>
        <w:rPr>
          <w:rFonts w:ascii="Times New Roman" w:eastAsia="Times New Roman" w:hAnsi="Times New Roman"/>
          <w:sz w:val="20"/>
          <w:szCs w:val="20"/>
        </w:rPr>
      </w:pPr>
    </w:p>
    <w:p w14:paraId="2609B676" w14:textId="77777777" w:rsidR="00FD3E22" w:rsidRDefault="00FD3E22" w:rsidP="00654A5D">
      <w:pPr>
        <w:jc w:val="center"/>
        <w:rPr>
          <w:b/>
          <w:bCs/>
          <w:iCs/>
          <w:sz w:val="28"/>
          <w:szCs w:val="28"/>
        </w:rPr>
      </w:pPr>
    </w:p>
    <w:p w14:paraId="5E6CD3E9" w14:textId="33A6EE1E" w:rsidR="00654A5D" w:rsidRDefault="002A7110" w:rsidP="00654A5D">
      <w:pPr>
        <w:jc w:val="center"/>
        <w:rPr>
          <w:b/>
          <w:sz w:val="28"/>
          <w:szCs w:val="28"/>
        </w:rPr>
      </w:pPr>
      <w:r w:rsidRPr="00654A5D">
        <w:rPr>
          <w:b/>
          <w:bCs/>
          <w:iCs/>
          <w:sz w:val="28"/>
          <w:szCs w:val="28"/>
        </w:rPr>
        <w:t xml:space="preserve">WCWPDS </w:t>
      </w:r>
      <w:r w:rsidR="00FD2490" w:rsidRPr="00654A5D">
        <w:rPr>
          <w:b/>
          <w:bCs/>
          <w:iCs/>
          <w:sz w:val="28"/>
          <w:szCs w:val="28"/>
        </w:rPr>
        <w:t>Steering Committee</w:t>
      </w:r>
      <w:r w:rsidR="002A3A9F">
        <w:rPr>
          <w:b/>
          <w:bCs/>
          <w:iCs/>
          <w:sz w:val="28"/>
          <w:szCs w:val="28"/>
        </w:rPr>
        <w:t xml:space="preserve"> </w:t>
      </w:r>
      <w:r w:rsidR="00654A5D">
        <w:rPr>
          <w:b/>
          <w:sz w:val="28"/>
          <w:szCs w:val="28"/>
        </w:rPr>
        <w:t>Meeting Notes</w:t>
      </w:r>
    </w:p>
    <w:p w14:paraId="08AF6928" w14:textId="1B851BB6" w:rsidR="00CD5B10" w:rsidRPr="00CD5B10" w:rsidRDefault="00DB532D" w:rsidP="00CD5B10">
      <w:pPr>
        <w:jc w:val="center"/>
        <w:rPr>
          <w:rFonts w:cs="Calibri"/>
          <w:bCs/>
          <w:color w:val="000000"/>
          <w:sz w:val="24"/>
          <w:szCs w:val="24"/>
        </w:rPr>
      </w:pPr>
      <w:r>
        <w:rPr>
          <w:bCs/>
          <w:sz w:val="24"/>
          <w:szCs w:val="24"/>
        </w:rPr>
        <w:t>Wednesday</w:t>
      </w:r>
      <w:r w:rsidR="0093584B">
        <w:rPr>
          <w:bCs/>
          <w:sz w:val="24"/>
          <w:szCs w:val="24"/>
        </w:rPr>
        <w:t xml:space="preserve">, </w:t>
      </w:r>
      <w:r>
        <w:rPr>
          <w:bCs/>
          <w:sz w:val="24"/>
          <w:szCs w:val="24"/>
        </w:rPr>
        <w:t>November 15</w:t>
      </w:r>
      <w:r w:rsidR="002571A9">
        <w:rPr>
          <w:bCs/>
          <w:sz w:val="24"/>
          <w:szCs w:val="24"/>
        </w:rPr>
        <w:t xml:space="preserve">, </w:t>
      </w:r>
      <w:proofErr w:type="gramStart"/>
      <w:r w:rsidR="002571A9">
        <w:rPr>
          <w:bCs/>
          <w:sz w:val="24"/>
          <w:szCs w:val="24"/>
        </w:rPr>
        <w:t>202</w:t>
      </w:r>
      <w:r w:rsidR="00E42CFE">
        <w:rPr>
          <w:bCs/>
          <w:sz w:val="24"/>
          <w:szCs w:val="24"/>
        </w:rPr>
        <w:t>3</w:t>
      </w:r>
      <w:proofErr w:type="gramEnd"/>
      <w:r w:rsidR="002A3A9F">
        <w:rPr>
          <w:bCs/>
          <w:sz w:val="24"/>
          <w:szCs w:val="24"/>
        </w:rPr>
        <w:t xml:space="preserve"> from </w:t>
      </w:r>
      <w:r w:rsidR="00522689" w:rsidRPr="00654A5D">
        <w:rPr>
          <w:rFonts w:cs="Calibri"/>
          <w:bCs/>
          <w:color w:val="000000"/>
          <w:sz w:val="24"/>
          <w:szCs w:val="24"/>
        </w:rPr>
        <w:t>1:00pm</w:t>
      </w:r>
      <w:r w:rsidR="00411E56" w:rsidRPr="00654A5D">
        <w:rPr>
          <w:rFonts w:cs="Calibri"/>
          <w:bCs/>
          <w:color w:val="000000"/>
          <w:sz w:val="24"/>
          <w:szCs w:val="24"/>
        </w:rPr>
        <w:t>-4:30pm</w:t>
      </w:r>
    </w:p>
    <w:p w14:paraId="5E65D1B6" w14:textId="77777777" w:rsidR="00CD5B10" w:rsidRDefault="00CD5B10" w:rsidP="00FA316E">
      <w:pPr>
        <w:rPr>
          <w:b/>
        </w:rPr>
      </w:pPr>
    </w:p>
    <w:p w14:paraId="32D86BA9" w14:textId="77777777" w:rsidR="00FD3E22" w:rsidRDefault="00FD3E22" w:rsidP="00FA316E">
      <w:pPr>
        <w:rPr>
          <w:b/>
        </w:rPr>
      </w:pPr>
    </w:p>
    <w:p w14:paraId="358F3E77" w14:textId="03461676" w:rsidR="002A7110" w:rsidRDefault="002A7110" w:rsidP="00FA316E">
      <w:pPr>
        <w:rPr>
          <w:b/>
        </w:rPr>
      </w:pPr>
      <w:r>
        <w:rPr>
          <w:b/>
        </w:rPr>
        <w:t>Discussion/Decision Items</w:t>
      </w:r>
    </w:p>
    <w:p w14:paraId="535C26E8" w14:textId="77777777" w:rsidR="002A7110" w:rsidRDefault="002A7110" w:rsidP="00FA316E">
      <w:pPr>
        <w:rPr>
          <w:b/>
        </w:rPr>
      </w:pPr>
    </w:p>
    <w:p w14:paraId="114D7DA8" w14:textId="10E37332" w:rsidR="00FA316E" w:rsidRPr="004C1F5A" w:rsidRDefault="00FA316E" w:rsidP="00BC3A47">
      <w:pPr>
        <w:pStyle w:val="ListParagraph"/>
        <w:widowControl w:val="0"/>
        <w:numPr>
          <w:ilvl w:val="0"/>
          <w:numId w:val="1"/>
        </w:numPr>
        <w:autoSpaceDE w:val="0"/>
        <w:autoSpaceDN w:val="0"/>
        <w:adjustRightInd w:val="0"/>
        <w:ind w:left="360"/>
        <w:rPr>
          <w:rFonts w:asciiTheme="minorHAnsi" w:hAnsiTheme="minorHAnsi" w:cs="Helvetica"/>
          <w:b/>
          <w:bCs/>
          <w:color w:val="000000" w:themeColor="text1"/>
        </w:rPr>
      </w:pPr>
      <w:r w:rsidRPr="004C1F5A">
        <w:rPr>
          <w:rFonts w:asciiTheme="minorHAnsi" w:hAnsiTheme="minorHAnsi" w:cs="Helvetica"/>
          <w:b/>
          <w:bCs/>
          <w:color w:val="000000" w:themeColor="text1"/>
        </w:rPr>
        <w:t>Welcome &amp; Introductions</w:t>
      </w:r>
      <w:r w:rsidRPr="004C1F5A">
        <w:rPr>
          <w:rFonts w:asciiTheme="minorHAnsi" w:hAnsiTheme="minorHAnsi" w:cs="Helvetica"/>
          <w:b/>
          <w:bCs/>
          <w:color w:val="000000" w:themeColor="text1"/>
        </w:rPr>
        <w:br/>
      </w:r>
    </w:p>
    <w:p w14:paraId="64DA54AB" w14:textId="4AF4572C" w:rsidR="00654A5D" w:rsidRDefault="002B23CE" w:rsidP="00FE0EB6">
      <w:pPr>
        <w:widowControl w:val="0"/>
        <w:autoSpaceDE w:val="0"/>
        <w:autoSpaceDN w:val="0"/>
        <w:adjustRightInd w:val="0"/>
        <w:ind w:left="360"/>
        <w:rPr>
          <w:rFonts w:asciiTheme="minorHAnsi" w:hAnsiTheme="minorHAnsi" w:cs="Helvetica"/>
          <w:color w:val="000000" w:themeColor="text1"/>
        </w:rPr>
      </w:pPr>
      <w:r>
        <w:rPr>
          <w:rFonts w:asciiTheme="minorHAnsi" w:hAnsiTheme="minorHAnsi" w:cs="Helvetica"/>
          <w:b/>
          <w:bCs/>
          <w:color w:val="000000" w:themeColor="text1"/>
        </w:rPr>
        <w:t xml:space="preserve">In Person </w:t>
      </w:r>
      <w:r w:rsidR="00654A5D" w:rsidRPr="00776A5B">
        <w:rPr>
          <w:rFonts w:asciiTheme="minorHAnsi" w:hAnsiTheme="minorHAnsi" w:cs="Helvetica"/>
          <w:b/>
          <w:bCs/>
          <w:color w:val="000000" w:themeColor="text1"/>
        </w:rPr>
        <w:t>Meeting Attendees</w:t>
      </w:r>
      <w:r w:rsidR="00654A5D" w:rsidRPr="00CE672A">
        <w:rPr>
          <w:rFonts w:asciiTheme="minorHAnsi" w:hAnsiTheme="minorHAnsi" w:cs="Helvetica"/>
          <w:color w:val="000000" w:themeColor="text1"/>
        </w:rPr>
        <w:t xml:space="preserve">: </w:t>
      </w:r>
      <w:r w:rsidR="00156127" w:rsidRPr="00CE672A">
        <w:rPr>
          <w:rFonts w:asciiTheme="minorHAnsi" w:hAnsiTheme="minorHAnsi" w:cs="Helvetica"/>
          <w:color w:val="000000" w:themeColor="text1"/>
        </w:rPr>
        <w:t>Fred Naatz (Grant County), Mandy Stanley (Marquette County</w:t>
      </w:r>
      <w:proofErr w:type="gramStart"/>
      <w:r w:rsidR="00156127" w:rsidRPr="00CE672A">
        <w:rPr>
          <w:rFonts w:asciiTheme="minorHAnsi" w:hAnsiTheme="minorHAnsi" w:cs="Helvetica"/>
          <w:color w:val="000000" w:themeColor="text1"/>
        </w:rPr>
        <w:t xml:space="preserve">),  </w:t>
      </w:r>
      <w:r w:rsidR="004C38C4" w:rsidRPr="00CE672A">
        <w:rPr>
          <w:rFonts w:asciiTheme="minorHAnsi" w:hAnsiTheme="minorHAnsi" w:cs="Helvetica"/>
          <w:color w:val="000000" w:themeColor="text1"/>
        </w:rPr>
        <w:t>Michelle</w:t>
      </w:r>
      <w:proofErr w:type="gramEnd"/>
      <w:r w:rsidR="004C38C4" w:rsidRPr="00CE672A">
        <w:rPr>
          <w:rFonts w:asciiTheme="minorHAnsi" w:hAnsiTheme="minorHAnsi" w:cs="Helvetica"/>
          <w:color w:val="000000" w:themeColor="text1"/>
        </w:rPr>
        <w:t xml:space="preserve"> Rawlings (DCF), </w:t>
      </w:r>
      <w:r w:rsidR="00156127" w:rsidRPr="00CE672A">
        <w:rPr>
          <w:rFonts w:asciiTheme="minorHAnsi" w:hAnsiTheme="minorHAnsi" w:cs="Helvetica"/>
          <w:color w:val="000000" w:themeColor="text1"/>
        </w:rPr>
        <w:t xml:space="preserve">Darin Smith (WCWPDS-Madison), Stephanie Reilly (WCWPDS-Madison), </w:t>
      </w:r>
      <w:r w:rsidR="000125FD">
        <w:rPr>
          <w:rFonts w:asciiTheme="minorHAnsi" w:hAnsiTheme="minorHAnsi" w:cs="Helvetica"/>
          <w:color w:val="000000" w:themeColor="text1"/>
        </w:rPr>
        <w:t xml:space="preserve">Jen Heil (WCWPDS-Madison), </w:t>
      </w:r>
      <w:r w:rsidR="009F7940">
        <w:rPr>
          <w:rFonts w:asciiTheme="minorHAnsi" w:hAnsiTheme="minorHAnsi" w:cs="Helvetica"/>
          <w:color w:val="000000" w:themeColor="text1"/>
        </w:rPr>
        <w:t>Ellen Smith (UW Madison)</w:t>
      </w:r>
      <w:r w:rsidR="002571A9">
        <w:rPr>
          <w:rFonts w:asciiTheme="minorHAnsi" w:hAnsiTheme="minorHAnsi" w:cs="Helvetica"/>
          <w:color w:val="000000" w:themeColor="text1"/>
        </w:rPr>
        <w:t>, John Tuohy (WCHSA),</w:t>
      </w:r>
      <w:r>
        <w:rPr>
          <w:rFonts w:asciiTheme="minorHAnsi" w:hAnsiTheme="minorHAnsi" w:cs="Helvetica"/>
          <w:color w:val="000000" w:themeColor="text1"/>
        </w:rPr>
        <w:t xml:space="preserve"> Penny Nevicosi (Waukesha County), Shelby McCulley (DCF), Mike Makarovich (DMCPS), Shannon Braden (DCF), Emily Erickson (DCF), Jamie Gennrich (DCF)</w:t>
      </w:r>
    </w:p>
    <w:p w14:paraId="26EF1EA1" w14:textId="77777777" w:rsidR="00654A5D" w:rsidRDefault="00654A5D" w:rsidP="00FE0EB6">
      <w:pPr>
        <w:widowControl w:val="0"/>
        <w:autoSpaceDE w:val="0"/>
        <w:autoSpaceDN w:val="0"/>
        <w:adjustRightInd w:val="0"/>
        <w:ind w:left="360"/>
        <w:rPr>
          <w:rFonts w:asciiTheme="minorHAnsi" w:hAnsiTheme="minorHAnsi" w:cs="Helvetica"/>
          <w:color w:val="000000" w:themeColor="text1"/>
        </w:rPr>
      </w:pPr>
    </w:p>
    <w:p w14:paraId="67D72249" w14:textId="743ED75C" w:rsidR="002B23CE" w:rsidRDefault="002B23CE" w:rsidP="00FE0EB6">
      <w:pPr>
        <w:widowControl w:val="0"/>
        <w:autoSpaceDE w:val="0"/>
        <w:autoSpaceDN w:val="0"/>
        <w:adjustRightInd w:val="0"/>
        <w:ind w:left="360"/>
        <w:rPr>
          <w:rFonts w:asciiTheme="minorHAnsi" w:hAnsiTheme="minorHAnsi" w:cs="Helvetica"/>
          <w:color w:val="000000" w:themeColor="text1"/>
        </w:rPr>
      </w:pPr>
      <w:r>
        <w:rPr>
          <w:rFonts w:asciiTheme="minorHAnsi" w:hAnsiTheme="minorHAnsi" w:cs="Helvetica"/>
          <w:color w:val="000000" w:themeColor="text1"/>
        </w:rPr>
        <w:t xml:space="preserve">Virtual Attendees: </w:t>
      </w:r>
      <w:r>
        <w:rPr>
          <w:rFonts w:asciiTheme="minorHAnsi" w:hAnsiTheme="minorHAnsi" w:cs="Helvetica"/>
          <w:color w:val="000000" w:themeColor="text1"/>
        </w:rPr>
        <w:t>T</w:t>
      </w:r>
      <w:r w:rsidRPr="00CE672A">
        <w:rPr>
          <w:rFonts w:asciiTheme="minorHAnsi" w:hAnsiTheme="minorHAnsi" w:cs="Helvetica"/>
          <w:color w:val="000000" w:themeColor="text1"/>
        </w:rPr>
        <w:t>eresa Kovach</w:t>
      </w:r>
      <w:r>
        <w:rPr>
          <w:rFonts w:asciiTheme="minorHAnsi" w:hAnsiTheme="minorHAnsi" w:cs="Helvetica"/>
          <w:color w:val="000000" w:themeColor="text1"/>
        </w:rPr>
        <w:t xml:space="preserve"> (Portage County)</w:t>
      </w:r>
      <w:r w:rsidRPr="00CE672A">
        <w:rPr>
          <w:rFonts w:asciiTheme="minorHAnsi" w:hAnsiTheme="minorHAnsi" w:cs="Helvetica"/>
          <w:color w:val="000000" w:themeColor="text1"/>
        </w:rPr>
        <w:t>,</w:t>
      </w:r>
      <w:r>
        <w:rPr>
          <w:rFonts w:asciiTheme="minorHAnsi" w:hAnsiTheme="minorHAnsi" w:cs="Helvetica"/>
          <w:color w:val="000000" w:themeColor="text1"/>
        </w:rPr>
        <w:t xml:space="preserve"> </w:t>
      </w:r>
      <w:r>
        <w:rPr>
          <w:rFonts w:asciiTheme="minorHAnsi" w:hAnsiTheme="minorHAnsi" w:cs="Helvetica"/>
          <w:color w:val="000000" w:themeColor="text1"/>
        </w:rPr>
        <w:t>Ann Price (Florence County), Jada Hrubes (Crawford County), Paula Winter (Dunn County),</w:t>
      </w:r>
      <w:r>
        <w:rPr>
          <w:rFonts w:asciiTheme="minorHAnsi" w:hAnsiTheme="minorHAnsi" w:cs="Helvetica"/>
          <w:color w:val="000000" w:themeColor="text1"/>
        </w:rPr>
        <w:t xml:space="preserve"> David Harkins (WCWPDS-Madison), Julie Brown (WCWPDS-Milwaukee), </w:t>
      </w:r>
    </w:p>
    <w:p w14:paraId="35262A70" w14:textId="77777777" w:rsidR="002B23CE" w:rsidRPr="00654A5D" w:rsidRDefault="002B23CE" w:rsidP="00FE0EB6">
      <w:pPr>
        <w:widowControl w:val="0"/>
        <w:autoSpaceDE w:val="0"/>
        <w:autoSpaceDN w:val="0"/>
        <w:adjustRightInd w:val="0"/>
        <w:ind w:left="360"/>
        <w:rPr>
          <w:rFonts w:asciiTheme="minorHAnsi" w:hAnsiTheme="minorHAnsi" w:cs="Helvetica"/>
          <w:color w:val="000000" w:themeColor="text1"/>
        </w:rPr>
      </w:pPr>
    </w:p>
    <w:p w14:paraId="3E76DFA7" w14:textId="71909ADE" w:rsidR="00FA316E" w:rsidRDefault="00FA316E" w:rsidP="00FE0EB6">
      <w:pPr>
        <w:widowControl w:val="0"/>
        <w:autoSpaceDE w:val="0"/>
        <w:autoSpaceDN w:val="0"/>
        <w:adjustRightInd w:val="0"/>
        <w:ind w:left="360"/>
        <w:rPr>
          <w:rFonts w:asciiTheme="minorHAnsi" w:hAnsiTheme="minorHAnsi" w:cs="Helvetica"/>
          <w:color w:val="000000" w:themeColor="text1"/>
        </w:rPr>
      </w:pPr>
      <w:r w:rsidRPr="00776A5B">
        <w:rPr>
          <w:rFonts w:asciiTheme="minorHAnsi" w:hAnsiTheme="minorHAnsi" w:cs="Helvetica"/>
          <w:b/>
          <w:bCs/>
          <w:color w:val="000000" w:themeColor="text1"/>
        </w:rPr>
        <w:t xml:space="preserve">Overview of Agenda </w:t>
      </w:r>
    </w:p>
    <w:p w14:paraId="716EE959" w14:textId="77777777" w:rsidR="00654A5D" w:rsidRDefault="00654A5D" w:rsidP="00FE0EB6">
      <w:pPr>
        <w:widowControl w:val="0"/>
        <w:autoSpaceDE w:val="0"/>
        <w:autoSpaceDN w:val="0"/>
        <w:adjustRightInd w:val="0"/>
        <w:ind w:left="360"/>
        <w:rPr>
          <w:rFonts w:asciiTheme="minorHAnsi" w:hAnsiTheme="minorHAnsi" w:cs="Helvetica"/>
          <w:color w:val="000000" w:themeColor="text1"/>
        </w:rPr>
      </w:pPr>
    </w:p>
    <w:p w14:paraId="46FAF9D0" w14:textId="1A52B887" w:rsidR="00FA316E" w:rsidRDefault="002B23CE" w:rsidP="00FE0EB6">
      <w:pPr>
        <w:ind w:left="360"/>
        <w:rPr>
          <w:rFonts w:asciiTheme="minorHAnsi" w:hAnsiTheme="minorHAnsi" w:cs="Helvetica"/>
          <w:color w:val="000000" w:themeColor="text1"/>
        </w:rPr>
      </w:pPr>
      <w:r>
        <w:rPr>
          <w:rFonts w:asciiTheme="minorHAnsi" w:hAnsiTheme="minorHAnsi" w:cs="Helvetica"/>
          <w:b/>
          <w:bCs/>
          <w:color w:val="000000" w:themeColor="text1"/>
        </w:rPr>
        <w:t>Materials</w:t>
      </w:r>
    </w:p>
    <w:p w14:paraId="5C3034FB" w14:textId="406D5C12" w:rsidR="00430078" w:rsidRDefault="00430078" w:rsidP="00FE0EB6">
      <w:pPr>
        <w:ind w:left="360"/>
        <w:rPr>
          <w:rFonts w:asciiTheme="minorHAnsi" w:hAnsiTheme="minorHAnsi" w:cs="Helvetica"/>
          <w:color w:val="000000" w:themeColor="text1"/>
        </w:rPr>
      </w:pPr>
    </w:p>
    <w:p w14:paraId="05C014E8" w14:textId="012D6C6F" w:rsidR="006222F7" w:rsidRPr="006222F7" w:rsidRDefault="002B23CE" w:rsidP="006222F7">
      <w:pPr>
        <w:ind w:left="360"/>
        <w:rPr>
          <w:b/>
          <w:bCs/>
        </w:rPr>
      </w:pPr>
      <w:r w:rsidRPr="006222F7">
        <w:rPr>
          <w:rFonts w:asciiTheme="minorHAnsi" w:hAnsiTheme="minorHAnsi" w:cs="Helvetica"/>
          <w:color w:val="000000" w:themeColor="text1"/>
        </w:rPr>
        <w:t xml:space="preserve">Briefly discussed materials included in the packet that will not be covered in </w:t>
      </w:r>
      <w:r w:rsidR="006222F7" w:rsidRPr="006222F7">
        <w:rPr>
          <w:rFonts w:asciiTheme="minorHAnsi" w:hAnsiTheme="minorHAnsi" w:cs="Helvetica"/>
          <w:color w:val="000000" w:themeColor="text1"/>
        </w:rPr>
        <w:t>today’s</w:t>
      </w:r>
      <w:r w:rsidRPr="006222F7">
        <w:rPr>
          <w:rFonts w:asciiTheme="minorHAnsi" w:hAnsiTheme="minorHAnsi" w:cs="Helvetica"/>
          <w:color w:val="000000" w:themeColor="text1"/>
        </w:rPr>
        <w:t xml:space="preserve"> meeting.  Those included the new supervisor foundation training requirements, current compliance </w:t>
      </w:r>
      <w:r w:rsidR="006222F7" w:rsidRPr="006222F7">
        <w:rPr>
          <w:rFonts w:asciiTheme="minorHAnsi" w:hAnsiTheme="minorHAnsi" w:cs="Helvetica"/>
          <w:color w:val="000000" w:themeColor="text1"/>
        </w:rPr>
        <w:t>numbers</w:t>
      </w:r>
      <w:r w:rsidRPr="006222F7">
        <w:rPr>
          <w:rFonts w:asciiTheme="minorHAnsi" w:hAnsiTheme="minorHAnsi" w:cs="Helvetica"/>
          <w:color w:val="000000" w:themeColor="text1"/>
        </w:rPr>
        <w:t xml:space="preserve"> for DCF 43 as well as the new WiLearn cohorts and the </w:t>
      </w:r>
      <w:r w:rsidR="006222F7" w:rsidRPr="006222F7">
        <w:rPr>
          <w:rFonts w:asciiTheme="minorHAnsi" w:hAnsiTheme="minorHAnsi" w:cs="Helvetica"/>
          <w:color w:val="000000" w:themeColor="text1"/>
        </w:rPr>
        <w:t xml:space="preserve">new offerings for 4 stand-alone hybrid course offerings related to the WiLearn elements which include </w:t>
      </w:r>
      <w:r w:rsidR="006222F7" w:rsidRPr="006222F7">
        <w:t>Culturally Responsible Practice</w:t>
      </w:r>
      <w:r w:rsidR="006222F7" w:rsidRPr="006222F7">
        <w:t xml:space="preserve">, </w:t>
      </w:r>
      <w:r w:rsidR="006222F7" w:rsidRPr="006222F7">
        <w:t>Trauma Informed Practice</w:t>
      </w:r>
      <w:r w:rsidR="006222F7" w:rsidRPr="006222F7">
        <w:t xml:space="preserve">, </w:t>
      </w:r>
      <w:r w:rsidR="006222F7" w:rsidRPr="006222F7">
        <w:t>Engaging Families</w:t>
      </w:r>
      <w:r w:rsidR="006222F7" w:rsidRPr="006222F7">
        <w:t xml:space="preserve"> and C</w:t>
      </w:r>
      <w:r w:rsidR="006222F7" w:rsidRPr="006222F7">
        <w:t>ase Practice with American Indian Tribes</w:t>
      </w:r>
      <w:r w:rsidR="006222F7" w:rsidRPr="006222F7">
        <w:t>.</w:t>
      </w:r>
    </w:p>
    <w:p w14:paraId="30033C95" w14:textId="34EEC26D" w:rsidR="006222F7" w:rsidRDefault="006222F7" w:rsidP="00FE0EB6">
      <w:pPr>
        <w:ind w:left="360"/>
        <w:rPr>
          <w:rFonts w:asciiTheme="minorHAnsi" w:hAnsiTheme="minorHAnsi" w:cs="Helvetica"/>
          <w:color w:val="000000" w:themeColor="text1"/>
        </w:rPr>
      </w:pPr>
    </w:p>
    <w:p w14:paraId="51B715BD" w14:textId="0FFC9085" w:rsidR="00FD3E22" w:rsidRPr="00FD3E22" w:rsidRDefault="00FD3E22" w:rsidP="00BC3A47">
      <w:pPr>
        <w:pStyle w:val="ListParagraph"/>
        <w:numPr>
          <w:ilvl w:val="0"/>
          <w:numId w:val="1"/>
        </w:numPr>
        <w:ind w:left="360"/>
        <w:rPr>
          <w:b/>
          <w:bCs/>
        </w:rPr>
      </w:pPr>
      <w:r w:rsidRPr="00FD3E22">
        <w:rPr>
          <w:b/>
          <w:bCs/>
        </w:rPr>
        <w:t>W</w:t>
      </w:r>
      <w:r w:rsidR="00E57E03">
        <w:rPr>
          <w:b/>
          <w:bCs/>
        </w:rPr>
        <w:t>iLearn Evaluation Results</w:t>
      </w:r>
    </w:p>
    <w:p w14:paraId="11669CD8" w14:textId="289BD420" w:rsidR="00FD3E22" w:rsidRDefault="00FD3E22" w:rsidP="00FD3E22">
      <w:pPr>
        <w:pStyle w:val="ListParagraph"/>
        <w:ind w:left="360"/>
      </w:pPr>
    </w:p>
    <w:p w14:paraId="094A62AF" w14:textId="77777777" w:rsidR="00E57E03" w:rsidRDefault="00E57E03" w:rsidP="00E57E03">
      <w:pPr>
        <w:ind w:left="360"/>
        <w:rPr>
          <w:rFonts w:asciiTheme="minorHAnsi" w:hAnsiTheme="minorHAnsi" w:cs="Helvetica"/>
          <w:color w:val="000000" w:themeColor="text1"/>
        </w:rPr>
      </w:pPr>
      <w:r>
        <w:rPr>
          <w:rFonts w:asciiTheme="minorHAnsi" w:hAnsiTheme="minorHAnsi" w:cs="Helvetica"/>
          <w:color w:val="000000" w:themeColor="text1"/>
        </w:rPr>
        <w:t xml:space="preserve">Michael Hoffmeister went over the initial results of the new evaluation process that was developed for the WiLearn in-service training program.  Discussed the participant rection to the virtual learning environment which has shown positive feedback from approximately 80% of the new workers who have participated.  Common themes among those who reported high levels of satisfaction with the hybrid virtual modality were that it allows for less time out of the office, allows learners to work at their own pace through the asynchronous components, and the sense of connection to others in their cohorts </w:t>
      </w:r>
      <w:proofErr w:type="gramStart"/>
      <w:r>
        <w:rPr>
          <w:rFonts w:asciiTheme="minorHAnsi" w:hAnsiTheme="minorHAnsi" w:cs="Helvetica"/>
          <w:color w:val="000000" w:themeColor="text1"/>
        </w:rPr>
        <w:t>as a result of</w:t>
      </w:r>
      <w:proofErr w:type="gramEnd"/>
      <w:r>
        <w:rPr>
          <w:rFonts w:asciiTheme="minorHAnsi" w:hAnsiTheme="minorHAnsi" w:cs="Helvetica"/>
          <w:color w:val="000000" w:themeColor="text1"/>
        </w:rPr>
        <w:t xml:space="preserve"> the community huddle concept.  In the area of whether the content was applicable to the actual work being performed, roughly 80% of the respondents indicated that was either completely or mostly true for both the synchronous and asynchronous components.  Lastly, the initial pre/post test results indicated a significant gain in knowledge for each of the 9 elements with 7 of the 9 elements showing a double-digit gain in knowledge between the 2 tests.  The largest </w:t>
      </w:r>
      <w:r>
        <w:rPr>
          <w:rFonts w:asciiTheme="minorHAnsi" w:hAnsiTheme="minorHAnsi" w:cs="Helvetica"/>
          <w:color w:val="000000" w:themeColor="text1"/>
        </w:rPr>
        <w:lastRenderedPageBreak/>
        <w:t>gain for a single element was Safety in CPD – Present Danger with a 21.8% gain and the smallest was Critical Thinking with a 5.2% gain.  While overall very positive preliminary results it is challenging to draw definitive conclusions this early in the process.  As more results become available this topic will be brought back to this committee for further discussion.</w:t>
      </w:r>
    </w:p>
    <w:p w14:paraId="05B89956" w14:textId="77777777" w:rsidR="00E57E03" w:rsidRDefault="00E57E03" w:rsidP="00E57E03">
      <w:pPr>
        <w:ind w:left="360"/>
        <w:rPr>
          <w:rFonts w:asciiTheme="minorHAnsi" w:hAnsiTheme="minorHAnsi" w:cs="Helvetica"/>
          <w:color w:val="000000" w:themeColor="text1"/>
        </w:rPr>
      </w:pPr>
    </w:p>
    <w:p w14:paraId="54E73126" w14:textId="77777777" w:rsidR="00FD3E22" w:rsidRDefault="00FD3E22" w:rsidP="00FD3E22">
      <w:pPr>
        <w:pStyle w:val="ListParagraph"/>
        <w:ind w:left="360"/>
      </w:pPr>
    </w:p>
    <w:p w14:paraId="0F036FCB" w14:textId="2AFB7355" w:rsidR="00C54CD4" w:rsidRDefault="00E57E03" w:rsidP="00BC3A47">
      <w:pPr>
        <w:pStyle w:val="ListParagraph"/>
        <w:numPr>
          <w:ilvl w:val="0"/>
          <w:numId w:val="1"/>
        </w:numPr>
        <w:ind w:left="360"/>
        <w:rPr>
          <w:b/>
          <w:bCs/>
        </w:rPr>
      </w:pPr>
      <w:r>
        <w:rPr>
          <w:b/>
          <w:bCs/>
        </w:rPr>
        <w:t>2024 Priority Setting</w:t>
      </w:r>
    </w:p>
    <w:p w14:paraId="15E6EB7A" w14:textId="77777777" w:rsidR="00231112" w:rsidRDefault="00231112" w:rsidP="00231112">
      <w:pPr>
        <w:rPr>
          <w:b/>
          <w:bCs/>
        </w:rPr>
      </w:pPr>
    </w:p>
    <w:p w14:paraId="1F211F45" w14:textId="7A26FE79" w:rsidR="00231112" w:rsidRPr="00231112" w:rsidRDefault="00231112" w:rsidP="00231112">
      <w:pPr>
        <w:ind w:left="360"/>
      </w:pPr>
      <w:r w:rsidRPr="00231112">
        <w:t>Three areas were identified from the 2023 County Priority feedback process for further discussion and clarification.</w:t>
      </w:r>
      <w:r>
        <w:t xml:space="preserve">  Those included Safety training needs, supervisor training needs and training modalities.    Two of those areas were set for discussion today, Safety training needs and Supervisor training needs.  Training modalities will be on the agenda in January 2024 for further discussion.</w:t>
      </w:r>
    </w:p>
    <w:p w14:paraId="6F0C5906" w14:textId="77777777" w:rsidR="00E57E03" w:rsidRDefault="00E57E03" w:rsidP="00E57E03">
      <w:pPr>
        <w:rPr>
          <w:b/>
          <w:bCs/>
        </w:rPr>
      </w:pPr>
    </w:p>
    <w:p w14:paraId="7E22F250" w14:textId="77777777" w:rsidR="00E57E03" w:rsidRPr="00231112" w:rsidRDefault="00E57E03" w:rsidP="00E57E03">
      <w:pPr>
        <w:ind w:firstLine="360"/>
        <w:rPr>
          <w:b/>
          <w:bCs/>
        </w:rPr>
      </w:pPr>
      <w:r w:rsidRPr="00231112">
        <w:rPr>
          <w:b/>
          <w:bCs/>
        </w:rPr>
        <w:t>Safety Needs</w:t>
      </w:r>
    </w:p>
    <w:p w14:paraId="1DB6E5B2" w14:textId="77777777" w:rsidR="00E57E03" w:rsidRDefault="00E57E03" w:rsidP="00E57E03"/>
    <w:p w14:paraId="0C96903E" w14:textId="77777777" w:rsidR="00E57E03" w:rsidRDefault="00E57E03" w:rsidP="00E57E03">
      <w:pPr>
        <w:ind w:left="360"/>
      </w:pPr>
      <w:r>
        <w:t>Feedback/comments from county staff about the skills and knowledge that staff need to feel supported in their work:</w:t>
      </w:r>
    </w:p>
    <w:p w14:paraId="0728654E" w14:textId="77777777" w:rsidR="00E57E03" w:rsidRPr="00484247" w:rsidRDefault="00E57E03" w:rsidP="00E57E03">
      <w:pPr>
        <w:pStyle w:val="ListParagraph"/>
        <w:numPr>
          <w:ilvl w:val="0"/>
          <w:numId w:val="27"/>
        </w:numPr>
        <w:rPr>
          <w:b/>
          <w:bCs/>
        </w:rPr>
      </w:pPr>
      <w:r w:rsidRPr="00484247">
        <w:rPr>
          <w:b/>
          <w:bCs/>
        </w:rPr>
        <w:t xml:space="preserve">More practice on writing protective and safety plans </w:t>
      </w:r>
    </w:p>
    <w:p w14:paraId="33C31F74" w14:textId="77777777" w:rsidR="00E57E03" w:rsidRDefault="00E57E03" w:rsidP="00E57E03">
      <w:pPr>
        <w:pStyle w:val="ListParagraph"/>
        <w:numPr>
          <w:ilvl w:val="0"/>
          <w:numId w:val="28"/>
        </w:numPr>
      </w:pPr>
      <w:r>
        <w:t xml:space="preserve">the one vignette that staff are exposed to and practiced with in the current safety training is insufficient to support the writing of protective and safety plans when working with </w:t>
      </w:r>
      <w:proofErr w:type="gramStart"/>
      <w:r>
        <w:t>families</w:t>
      </w:r>
      <w:proofErr w:type="gramEnd"/>
    </w:p>
    <w:p w14:paraId="5F9A6EDE" w14:textId="77777777" w:rsidR="00E57E03" w:rsidRDefault="00E57E03" w:rsidP="00E57E03">
      <w:pPr>
        <w:pStyle w:val="ListParagraph"/>
        <w:numPr>
          <w:ilvl w:val="0"/>
          <w:numId w:val="27"/>
        </w:numPr>
      </w:pPr>
      <w:r w:rsidRPr="00484247">
        <w:rPr>
          <w:b/>
          <w:bCs/>
        </w:rPr>
        <w:t>More advanced case application</w:t>
      </w:r>
      <w:r>
        <w:t xml:space="preserve"> (decision making, ongoing practice, and continued growth in safety planning) is needed for all </w:t>
      </w:r>
      <w:proofErr w:type="gramStart"/>
      <w:r>
        <w:t>staff</w:t>
      </w:r>
      <w:proofErr w:type="gramEnd"/>
    </w:p>
    <w:p w14:paraId="429C30A9" w14:textId="77777777" w:rsidR="00E57E03" w:rsidRDefault="00E57E03" w:rsidP="00E57E03">
      <w:pPr>
        <w:pStyle w:val="ListParagraph"/>
        <w:numPr>
          <w:ilvl w:val="0"/>
          <w:numId w:val="29"/>
        </w:numPr>
      </w:pPr>
      <w:r>
        <w:t xml:space="preserve">Support and application in real time with real families is </w:t>
      </w:r>
      <w:proofErr w:type="gramStart"/>
      <w:r>
        <w:t>needed</w:t>
      </w:r>
      <w:proofErr w:type="gramEnd"/>
    </w:p>
    <w:p w14:paraId="7D03A074" w14:textId="77777777" w:rsidR="00E57E03" w:rsidRDefault="00E57E03" w:rsidP="00E57E03">
      <w:pPr>
        <w:pStyle w:val="ListParagraph"/>
        <w:numPr>
          <w:ilvl w:val="0"/>
          <w:numId w:val="30"/>
        </w:numPr>
      </w:pPr>
      <w:r>
        <w:t xml:space="preserve">Comments were made that application happens in the agency through shadowing with other staff and shared </w:t>
      </w:r>
      <w:proofErr w:type="gramStart"/>
      <w:r>
        <w:t>cases</w:t>
      </w:r>
      <w:proofErr w:type="gramEnd"/>
    </w:p>
    <w:p w14:paraId="0F2F72E9" w14:textId="77777777" w:rsidR="00E57E03" w:rsidRDefault="00E57E03" w:rsidP="00E57E03">
      <w:pPr>
        <w:pStyle w:val="ListParagraph"/>
        <w:numPr>
          <w:ilvl w:val="0"/>
          <w:numId w:val="30"/>
        </w:numPr>
      </w:pPr>
      <w:r>
        <w:t xml:space="preserve">Question asked about the agency responsibility to support and apply – and the counties responded by saying the size of the agency poses challenges on how much support is available to </w:t>
      </w:r>
      <w:proofErr w:type="gramStart"/>
      <w:r>
        <w:t>staff</w:t>
      </w:r>
      <w:proofErr w:type="gramEnd"/>
    </w:p>
    <w:p w14:paraId="2A58165C" w14:textId="77777777" w:rsidR="00E57E03" w:rsidRDefault="00E57E03" w:rsidP="00E57E03">
      <w:pPr>
        <w:pStyle w:val="ListParagraph"/>
        <w:numPr>
          <w:ilvl w:val="0"/>
          <w:numId w:val="29"/>
        </w:numPr>
      </w:pPr>
      <w:r>
        <w:t xml:space="preserve">More information is needed on how protective factors fit into safety analysis and how they are used in the field with </w:t>
      </w:r>
      <w:proofErr w:type="gramStart"/>
      <w:r>
        <w:t>families</w:t>
      </w:r>
      <w:proofErr w:type="gramEnd"/>
      <w:r>
        <w:t xml:space="preserve"> </w:t>
      </w:r>
    </w:p>
    <w:p w14:paraId="105E865D" w14:textId="77777777" w:rsidR="00E57E03" w:rsidRDefault="00E57E03" w:rsidP="00E57E03">
      <w:pPr>
        <w:pStyle w:val="ListParagraph"/>
        <w:numPr>
          <w:ilvl w:val="0"/>
          <w:numId w:val="29"/>
        </w:numPr>
      </w:pPr>
      <w:r>
        <w:t xml:space="preserve">Safety planning is meant to be fluid – staff need practice in knowing how to pivot when new issues </w:t>
      </w:r>
      <w:proofErr w:type="gramStart"/>
      <w:r>
        <w:t>arise</w:t>
      </w:r>
      <w:proofErr w:type="gramEnd"/>
    </w:p>
    <w:p w14:paraId="15556771" w14:textId="77777777" w:rsidR="00E57E03" w:rsidRDefault="00E57E03" w:rsidP="00E57E03">
      <w:pPr>
        <w:pStyle w:val="ListParagraph"/>
        <w:numPr>
          <w:ilvl w:val="0"/>
          <w:numId w:val="30"/>
        </w:numPr>
      </w:pPr>
      <w:r>
        <w:t>Staff are challenged about what’s the threshold to make changes to the safety plan when working with real families?</w:t>
      </w:r>
    </w:p>
    <w:p w14:paraId="086E22BC" w14:textId="77777777" w:rsidR="00E57E03" w:rsidRDefault="00E57E03" w:rsidP="00E57E03">
      <w:pPr>
        <w:pStyle w:val="ListParagraph"/>
        <w:numPr>
          <w:ilvl w:val="0"/>
          <w:numId w:val="30"/>
        </w:numPr>
      </w:pPr>
      <w:r>
        <w:t xml:space="preserve">Staff are challenged with how they are supposed to manage a safety plan when issues arise daily (or more frequently) for a </w:t>
      </w:r>
      <w:proofErr w:type="gramStart"/>
      <w:r>
        <w:t>family</w:t>
      </w:r>
      <w:proofErr w:type="gramEnd"/>
    </w:p>
    <w:p w14:paraId="0437411F" w14:textId="77777777" w:rsidR="00E57E03" w:rsidRDefault="00E57E03" w:rsidP="00E57E03">
      <w:pPr>
        <w:pStyle w:val="ListParagraph"/>
        <w:numPr>
          <w:ilvl w:val="0"/>
          <w:numId w:val="30"/>
        </w:numPr>
      </w:pPr>
      <w:r>
        <w:t xml:space="preserve">Staff are challenged with how this is all then documented in </w:t>
      </w:r>
      <w:proofErr w:type="gramStart"/>
      <w:r>
        <w:t>eWiSACWIS</w:t>
      </w:r>
      <w:proofErr w:type="gramEnd"/>
    </w:p>
    <w:p w14:paraId="56C9E5ED" w14:textId="77777777" w:rsidR="00E57E03" w:rsidRDefault="00E57E03" w:rsidP="00E57E03">
      <w:pPr>
        <w:pStyle w:val="ListParagraph"/>
        <w:numPr>
          <w:ilvl w:val="0"/>
          <w:numId w:val="29"/>
        </w:numPr>
      </w:pPr>
      <w:r>
        <w:t xml:space="preserve">There is a practical rub between doing the safety work in the field and figuring out what fits into eWiSACWIS and where and what does not get put into </w:t>
      </w:r>
      <w:proofErr w:type="gramStart"/>
      <w:r>
        <w:t>eWiSACWIS</w:t>
      </w:r>
      <w:proofErr w:type="gramEnd"/>
    </w:p>
    <w:p w14:paraId="1A86A09F" w14:textId="77777777" w:rsidR="00E57E03" w:rsidRDefault="00E57E03" w:rsidP="00E57E03">
      <w:pPr>
        <w:pStyle w:val="ListParagraph"/>
        <w:numPr>
          <w:ilvl w:val="0"/>
          <w:numId w:val="27"/>
        </w:numPr>
      </w:pPr>
      <w:r w:rsidRPr="00484247">
        <w:rPr>
          <w:b/>
          <w:bCs/>
        </w:rPr>
        <w:t>Need a guidance document on informal supports and how to vet them</w:t>
      </w:r>
      <w:r>
        <w:t xml:space="preserve"> – what questions can staff ask to determine if they can be a safety support despite their </w:t>
      </w:r>
      <w:proofErr w:type="gramStart"/>
      <w:r>
        <w:t>background</w:t>
      </w:r>
      <w:proofErr w:type="gramEnd"/>
    </w:p>
    <w:p w14:paraId="39CCC057" w14:textId="77777777" w:rsidR="00E57E03" w:rsidRDefault="00E57E03" w:rsidP="00E57E03">
      <w:pPr>
        <w:pStyle w:val="ListParagraph"/>
        <w:numPr>
          <w:ilvl w:val="0"/>
          <w:numId w:val="27"/>
        </w:numPr>
      </w:pPr>
      <w:r w:rsidRPr="00484247">
        <w:rPr>
          <w:b/>
          <w:bCs/>
        </w:rPr>
        <w:t>Need to build staff competence and confidence in working in the gray</w:t>
      </w:r>
      <w:r>
        <w:t xml:space="preserve">: </w:t>
      </w:r>
    </w:p>
    <w:p w14:paraId="7EFB9581" w14:textId="77777777" w:rsidR="00E57E03" w:rsidRDefault="00E57E03" w:rsidP="00E57E03">
      <w:pPr>
        <w:pStyle w:val="ListParagraph"/>
        <w:numPr>
          <w:ilvl w:val="0"/>
          <w:numId w:val="29"/>
        </w:numPr>
      </w:pPr>
      <w:r>
        <w:t xml:space="preserve">How to wrap a safety plan around a family </w:t>
      </w:r>
      <w:r w:rsidRPr="000979FF">
        <w:rPr>
          <w:u w:val="single"/>
        </w:rPr>
        <w:t>vs</w:t>
      </w:r>
      <w:r>
        <w:t xml:space="preserve"> Looking for ways not to wrap a safety plan around a </w:t>
      </w:r>
      <w:proofErr w:type="gramStart"/>
      <w:r>
        <w:t>family</w:t>
      </w:r>
      <w:proofErr w:type="gramEnd"/>
    </w:p>
    <w:p w14:paraId="14A37625" w14:textId="77777777" w:rsidR="00E57E03" w:rsidRDefault="00E57E03" w:rsidP="00E57E03">
      <w:pPr>
        <w:pStyle w:val="ListParagraph"/>
        <w:numPr>
          <w:ilvl w:val="0"/>
          <w:numId w:val="29"/>
        </w:numPr>
      </w:pPr>
      <w:r>
        <w:t xml:space="preserve">How to pay attention to protective factors to support the “I can wrap a safety plan around the </w:t>
      </w:r>
      <w:proofErr w:type="gramStart"/>
      <w:r>
        <w:t>family”</w:t>
      </w:r>
      <w:proofErr w:type="gramEnd"/>
    </w:p>
    <w:p w14:paraId="5DF81BB7" w14:textId="77777777" w:rsidR="00E57E03" w:rsidRDefault="00E57E03" w:rsidP="00E57E03">
      <w:pPr>
        <w:pStyle w:val="ListParagraph"/>
        <w:numPr>
          <w:ilvl w:val="0"/>
          <w:numId w:val="29"/>
        </w:numPr>
      </w:pPr>
      <w:r>
        <w:lastRenderedPageBreak/>
        <w:t xml:space="preserve">It takes a lot of practice (skill and support) to figure out the gray, so we need more training and support to help staff with the </w:t>
      </w:r>
      <w:proofErr w:type="gramStart"/>
      <w:r>
        <w:t>gray</w:t>
      </w:r>
      <w:proofErr w:type="gramEnd"/>
    </w:p>
    <w:p w14:paraId="124C371E" w14:textId="77777777" w:rsidR="00E57E03" w:rsidRDefault="00E57E03" w:rsidP="00E57E03"/>
    <w:p w14:paraId="10EB2223" w14:textId="77777777" w:rsidR="00E57E03" w:rsidRDefault="00E57E03" w:rsidP="00E57E03">
      <w:pPr>
        <w:ind w:firstLine="360"/>
      </w:pPr>
      <w:r>
        <w:t>Feedback provided when asked what training was needed:</w:t>
      </w:r>
    </w:p>
    <w:p w14:paraId="278960F3" w14:textId="77777777" w:rsidR="00E57E03" w:rsidRDefault="00E57E03" w:rsidP="00E57E03">
      <w:pPr>
        <w:pStyle w:val="ListParagraph"/>
        <w:numPr>
          <w:ilvl w:val="0"/>
          <w:numId w:val="31"/>
        </w:numPr>
      </w:pPr>
      <w:r>
        <w:t>New staff – basic training</w:t>
      </w:r>
    </w:p>
    <w:p w14:paraId="5C5901A6" w14:textId="77777777" w:rsidR="00E57E03" w:rsidRDefault="00E57E03" w:rsidP="00E57E03">
      <w:pPr>
        <w:pStyle w:val="ListParagraph"/>
        <w:numPr>
          <w:ilvl w:val="0"/>
          <w:numId w:val="31"/>
        </w:numPr>
      </w:pPr>
      <w:r>
        <w:t>Experienced staff – ongoing development and boosters</w:t>
      </w:r>
    </w:p>
    <w:p w14:paraId="5DA1200F" w14:textId="77777777" w:rsidR="00E57E03" w:rsidRDefault="00E57E03" w:rsidP="00E57E03"/>
    <w:p w14:paraId="0957C8BA" w14:textId="77777777" w:rsidR="00E57E03" w:rsidRPr="00231112" w:rsidRDefault="00E57E03" w:rsidP="00E57E03">
      <w:pPr>
        <w:ind w:firstLine="360"/>
        <w:rPr>
          <w:b/>
          <w:bCs/>
        </w:rPr>
      </w:pPr>
      <w:r w:rsidRPr="00231112">
        <w:rPr>
          <w:b/>
          <w:bCs/>
        </w:rPr>
        <w:t>Safety Related Supervisor Needs</w:t>
      </w:r>
    </w:p>
    <w:p w14:paraId="07BC42EB" w14:textId="77777777" w:rsidR="00E57E03" w:rsidRDefault="00E57E03" w:rsidP="00E57E03"/>
    <w:p w14:paraId="5C5FDF73" w14:textId="77777777" w:rsidR="00E57E03" w:rsidRDefault="00E57E03" w:rsidP="00E57E03">
      <w:pPr>
        <w:ind w:left="360"/>
      </w:pPr>
      <w:r>
        <w:t>Feedback/comments from county staff about the skills and knowledge that supervisors need to feel supported in their work:</w:t>
      </w:r>
    </w:p>
    <w:p w14:paraId="650C33D0" w14:textId="77777777" w:rsidR="00E57E03" w:rsidRDefault="00E57E03" w:rsidP="00E57E03">
      <w:pPr>
        <w:pStyle w:val="ListParagraph"/>
        <w:numPr>
          <w:ilvl w:val="0"/>
          <w:numId w:val="27"/>
        </w:numPr>
      </w:pPr>
      <w:r w:rsidRPr="00484247">
        <w:rPr>
          <w:b/>
          <w:bCs/>
        </w:rPr>
        <w:t>Screening at Access</w:t>
      </w:r>
      <w:r>
        <w:t xml:space="preserve"> is a very important decision and supervisors have not had enough training and support on </w:t>
      </w:r>
      <w:proofErr w:type="gramStart"/>
      <w:r>
        <w:t>this</w:t>
      </w:r>
      <w:proofErr w:type="gramEnd"/>
      <w:r>
        <w:t xml:space="preserve">  </w:t>
      </w:r>
    </w:p>
    <w:p w14:paraId="202CA821" w14:textId="77777777" w:rsidR="00E57E03" w:rsidRDefault="00E57E03" w:rsidP="00E57E03">
      <w:pPr>
        <w:pStyle w:val="ListParagraph"/>
        <w:numPr>
          <w:ilvl w:val="0"/>
          <w:numId w:val="32"/>
        </w:numPr>
      </w:pPr>
      <w:r>
        <w:t xml:space="preserve">Consistency in screening at Access is difficult to agree on between supervisors and between </w:t>
      </w:r>
      <w:proofErr w:type="gramStart"/>
      <w:r>
        <w:t>county</w:t>
      </w:r>
      <w:proofErr w:type="gramEnd"/>
      <w:r>
        <w:t xml:space="preserve"> agencies</w:t>
      </w:r>
    </w:p>
    <w:p w14:paraId="6C3AAD3D" w14:textId="77777777" w:rsidR="00E57E03" w:rsidRDefault="00E57E03" w:rsidP="00E57E03">
      <w:pPr>
        <w:pStyle w:val="ListParagraph"/>
        <w:numPr>
          <w:ilvl w:val="0"/>
          <w:numId w:val="32"/>
        </w:numPr>
      </w:pPr>
      <w:r>
        <w:t xml:space="preserve">Need more information and practice on how to interpret Access Standards &amp; present and likely impending </w:t>
      </w:r>
      <w:proofErr w:type="gramStart"/>
      <w:r>
        <w:t>danger</w:t>
      </w:r>
      <w:proofErr w:type="gramEnd"/>
    </w:p>
    <w:p w14:paraId="2214E04B" w14:textId="77777777" w:rsidR="00E57E03" w:rsidRDefault="00E57E03" w:rsidP="00E57E03">
      <w:pPr>
        <w:pStyle w:val="ListParagraph"/>
        <w:numPr>
          <w:ilvl w:val="0"/>
          <w:numId w:val="32"/>
        </w:numPr>
      </w:pPr>
      <w:r>
        <w:t>Steering Committee wonderings that arose during the conversation: Does fear drive screening? Do we err on the side of caution because we don’t do screening frequently enough? Are we risk adverse?</w:t>
      </w:r>
    </w:p>
    <w:p w14:paraId="15ED5CB7" w14:textId="77777777" w:rsidR="00E57E03" w:rsidRPr="00DF2D29" w:rsidRDefault="00E57E03" w:rsidP="00E57E03">
      <w:pPr>
        <w:pStyle w:val="ListParagraph"/>
        <w:numPr>
          <w:ilvl w:val="0"/>
          <w:numId w:val="27"/>
        </w:numPr>
      </w:pPr>
      <w:r>
        <w:t xml:space="preserve">Supervising Safety was a valuable model of learning because </w:t>
      </w:r>
      <w:r w:rsidRPr="00DF2D29">
        <w:rPr>
          <w:u w:val="single"/>
        </w:rPr>
        <w:t xml:space="preserve">it wrapped the </w:t>
      </w:r>
      <w:r w:rsidRPr="00DF2D29">
        <w:rPr>
          <w:b/>
          <w:bCs/>
          <w:u w:val="single"/>
        </w:rPr>
        <w:t>content</w:t>
      </w:r>
      <w:r w:rsidRPr="00DF2D29">
        <w:rPr>
          <w:u w:val="single"/>
        </w:rPr>
        <w:t xml:space="preserve"> and </w:t>
      </w:r>
      <w:r w:rsidRPr="00DF2D29">
        <w:rPr>
          <w:b/>
          <w:bCs/>
          <w:u w:val="single"/>
        </w:rPr>
        <w:t>peer supervisor support</w:t>
      </w:r>
      <w:r w:rsidRPr="00DF2D29">
        <w:rPr>
          <w:u w:val="single"/>
        </w:rPr>
        <w:t xml:space="preserve"> </w:t>
      </w:r>
      <w:proofErr w:type="gramStart"/>
      <w:r w:rsidRPr="00DF2D29">
        <w:rPr>
          <w:u w:val="single"/>
        </w:rPr>
        <w:t>together</w:t>
      </w:r>
      <w:proofErr w:type="gramEnd"/>
    </w:p>
    <w:p w14:paraId="4E0A8630" w14:textId="77777777" w:rsidR="00E57E03" w:rsidRDefault="00E57E03" w:rsidP="00E57E03">
      <w:pPr>
        <w:pStyle w:val="ListParagraph"/>
        <w:numPr>
          <w:ilvl w:val="0"/>
          <w:numId w:val="33"/>
        </w:numPr>
      </w:pPr>
      <w:r>
        <w:t xml:space="preserve">Supervisors had the opportunity to dive into content and then have conversations with peers in another </w:t>
      </w:r>
      <w:proofErr w:type="gramStart"/>
      <w:r>
        <w:t>county</w:t>
      </w:r>
      <w:proofErr w:type="gramEnd"/>
    </w:p>
    <w:p w14:paraId="04CAB1A3" w14:textId="77777777" w:rsidR="00E57E03" w:rsidRDefault="00E57E03" w:rsidP="00E57E03">
      <w:pPr>
        <w:pStyle w:val="ListParagraph"/>
        <w:numPr>
          <w:ilvl w:val="0"/>
          <w:numId w:val="33"/>
        </w:numPr>
      </w:pPr>
      <w:r>
        <w:t xml:space="preserve">Supervisors need space to talk with one another about how to coach their staff and support </w:t>
      </w:r>
      <w:proofErr w:type="gramStart"/>
      <w:r>
        <w:t>growth</w:t>
      </w:r>
      <w:proofErr w:type="gramEnd"/>
    </w:p>
    <w:p w14:paraId="6F0D77A7" w14:textId="77777777" w:rsidR="00E57E03" w:rsidRDefault="00E57E03" w:rsidP="00E57E03">
      <w:pPr>
        <w:pStyle w:val="ListParagraph"/>
        <w:numPr>
          <w:ilvl w:val="0"/>
          <w:numId w:val="33"/>
        </w:numPr>
      </w:pPr>
      <w:r>
        <w:t xml:space="preserve">Need practice in how to supervise to a practice that has high risk </w:t>
      </w:r>
      <w:r w:rsidRPr="00552107">
        <w:rPr>
          <w:u w:val="single"/>
        </w:rPr>
        <w:t>vs</w:t>
      </w:r>
      <w:r>
        <w:t xml:space="preserve"> just telling staff what to </w:t>
      </w:r>
      <w:proofErr w:type="gramStart"/>
      <w:r>
        <w:t>do</w:t>
      </w:r>
      <w:proofErr w:type="gramEnd"/>
    </w:p>
    <w:p w14:paraId="72B43FC5" w14:textId="77777777" w:rsidR="00E57E03" w:rsidRDefault="00E57E03" w:rsidP="00E57E03">
      <w:pPr>
        <w:pStyle w:val="ListParagraph"/>
        <w:numPr>
          <w:ilvl w:val="0"/>
          <w:numId w:val="33"/>
        </w:numPr>
      </w:pPr>
      <w:r>
        <w:t xml:space="preserve">Supervisors need continued support and learning around </w:t>
      </w:r>
      <w:proofErr w:type="gramStart"/>
      <w:r>
        <w:t>safety</w:t>
      </w:r>
      <w:proofErr w:type="gramEnd"/>
    </w:p>
    <w:p w14:paraId="07FF5D62" w14:textId="77777777" w:rsidR="00E57E03" w:rsidRDefault="00E57E03" w:rsidP="00E57E03">
      <w:pPr>
        <w:pStyle w:val="ListParagraph"/>
        <w:numPr>
          <w:ilvl w:val="0"/>
          <w:numId w:val="33"/>
        </w:numPr>
      </w:pPr>
      <w:r>
        <w:t xml:space="preserve">Supervisors are vulnerable in their own expertise, especially with the nuanced areas, and need to address the drift that occurs through regular development </w:t>
      </w:r>
      <w:proofErr w:type="gramStart"/>
      <w:r>
        <w:t>opportunities</w:t>
      </w:r>
      <w:proofErr w:type="gramEnd"/>
    </w:p>
    <w:p w14:paraId="6AAE32F8" w14:textId="77777777" w:rsidR="00E57E03" w:rsidRDefault="00E57E03" w:rsidP="00E57E03"/>
    <w:p w14:paraId="37E6410A" w14:textId="69C1524A" w:rsidR="00E57E03" w:rsidRPr="00231112" w:rsidRDefault="00E57E03" w:rsidP="00E57E03">
      <w:pPr>
        <w:rPr>
          <w:b/>
          <w:bCs/>
        </w:rPr>
      </w:pPr>
      <w:r w:rsidRPr="00E57E03">
        <w:rPr>
          <w:b/>
          <w:bCs/>
        </w:rPr>
        <w:t xml:space="preserve">       </w:t>
      </w:r>
      <w:r w:rsidRPr="00231112">
        <w:rPr>
          <w:b/>
          <w:bCs/>
        </w:rPr>
        <w:t>Supervisor Needs</w:t>
      </w:r>
    </w:p>
    <w:p w14:paraId="1759FA85" w14:textId="77777777" w:rsidR="00E57E03" w:rsidRDefault="00E57E03" w:rsidP="00E57E03"/>
    <w:p w14:paraId="71EC8AA4" w14:textId="77777777" w:rsidR="00E57E03" w:rsidRDefault="00E57E03" w:rsidP="00E57E03">
      <w:pPr>
        <w:ind w:left="360"/>
      </w:pPr>
      <w:r>
        <w:t>Feedback/comments from county staff about the skills and knowledge that supervisors need to feel supported in their work:</w:t>
      </w:r>
    </w:p>
    <w:p w14:paraId="1A8FBCFA" w14:textId="77777777" w:rsidR="00E57E03" w:rsidRDefault="00E57E03" w:rsidP="00E57E03">
      <w:pPr>
        <w:pStyle w:val="ListParagraph"/>
        <w:numPr>
          <w:ilvl w:val="0"/>
          <w:numId w:val="27"/>
        </w:numPr>
      </w:pPr>
      <w:r>
        <w:t xml:space="preserve">Supervisors go to training and learn techniques but </w:t>
      </w:r>
      <w:r w:rsidRPr="00484247">
        <w:rPr>
          <w:b/>
          <w:bCs/>
        </w:rPr>
        <w:t xml:space="preserve">do </w:t>
      </w:r>
      <w:r w:rsidRPr="00484247">
        <w:rPr>
          <w:b/>
          <w:bCs/>
          <w:u w:val="single"/>
        </w:rPr>
        <w:t>not</w:t>
      </w:r>
      <w:r w:rsidRPr="00484247">
        <w:rPr>
          <w:b/>
          <w:bCs/>
        </w:rPr>
        <w:t xml:space="preserve"> have time to apply or implement the learning</w:t>
      </w:r>
      <w:r>
        <w:t xml:space="preserve"> in their environment (and directors don’t have time to support or coach their supervisors) – </w:t>
      </w:r>
      <w:r w:rsidRPr="00484247">
        <w:rPr>
          <w:u w:val="single"/>
        </w:rPr>
        <w:t xml:space="preserve">this is not a training </w:t>
      </w:r>
      <w:proofErr w:type="gramStart"/>
      <w:r w:rsidRPr="00484247">
        <w:rPr>
          <w:u w:val="single"/>
        </w:rPr>
        <w:t>issue</w:t>
      </w:r>
      <w:proofErr w:type="gramEnd"/>
      <w:r>
        <w:t xml:space="preserve"> </w:t>
      </w:r>
    </w:p>
    <w:p w14:paraId="17517EFE" w14:textId="77777777" w:rsidR="00E57E03" w:rsidRDefault="00E57E03" w:rsidP="00E57E03">
      <w:pPr>
        <w:pStyle w:val="ListParagraph"/>
        <w:numPr>
          <w:ilvl w:val="0"/>
          <w:numId w:val="27"/>
        </w:numPr>
      </w:pPr>
      <w:r>
        <w:t xml:space="preserve">Training for supervisors on coaching and managing (developing critical thinking skills in their staff) rather than telling staff how to do the job – </w:t>
      </w:r>
      <w:r w:rsidRPr="00BB6D5F">
        <w:rPr>
          <w:b/>
          <w:bCs/>
        </w:rPr>
        <w:t>NOTE TO DSP AND PDS</w:t>
      </w:r>
      <w:r>
        <w:t xml:space="preserve">: this is woven throughout the 4 Supervisor Foundation training </w:t>
      </w:r>
      <w:proofErr w:type="gramStart"/>
      <w:r>
        <w:t>topics</w:t>
      </w:r>
      <w:proofErr w:type="gramEnd"/>
      <w:r>
        <w:t xml:space="preserve"> and we have a coaching training that supports the specific development of these skills</w:t>
      </w:r>
    </w:p>
    <w:p w14:paraId="2C818448" w14:textId="77777777" w:rsidR="00E57E03" w:rsidRDefault="00E57E03" w:rsidP="00E57E03">
      <w:pPr>
        <w:pStyle w:val="ListParagraph"/>
        <w:numPr>
          <w:ilvl w:val="0"/>
          <w:numId w:val="27"/>
        </w:numPr>
      </w:pPr>
      <w:r>
        <w:t xml:space="preserve">Supervisors would like a framework or structure to develop system/partner </w:t>
      </w:r>
      <w:proofErr w:type="gramStart"/>
      <w:r>
        <w:t>relationships</w:t>
      </w:r>
      <w:proofErr w:type="gramEnd"/>
    </w:p>
    <w:p w14:paraId="7FBC85DC" w14:textId="77777777" w:rsidR="00E57E03" w:rsidRDefault="00E57E03" w:rsidP="00E57E03">
      <w:pPr>
        <w:pStyle w:val="ListParagraph"/>
        <w:numPr>
          <w:ilvl w:val="0"/>
          <w:numId w:val="27"/>
        </w:numPr>
      </w:pPr>
      <w:r>
        <w:t xml:space="preserve">Supervisors would like assistance in helping their partners understand how agencies make </w:t>
      </w:r>
      <w:proofErr w:type="gramStart"/>
      <w:r>
        <w:t>decisions</w:t>
      </w:r>
      <w:proofErr w:type="gramEnd"/>
    </w:p>
    <w:p w14:paraId="7E68429A" w14:textId="77777777" w:rsidR="00E57E03" w:rsidRDefault="00E57E03" w:rsidP="00E57E03">
      <w:pPr>
        <w:pStyle w:val="ListParagraph"/>
        <w:numPr>
          <w:ilvl w:val="0"/>
          <w:numId w:val="34"/>
        </w:numPr>
      </w:pPr>
      <w:r>
        <w:lastRenderedPageBreak/>
        <w:t xml:space="preserve">Question asked during meeting: how do you </w:t>
      </w:r>
      <w:proofErr w:type="gramStart"/>
      <w:r>
        <w:t>provide assistance</w:t>
      </w:r>
      <w:proofErr w:type="gramEnd"/>
      <w:r>
        <w:t xml:space="preserve"> / tend to 72 different counties, who all operate just a little bit differently, and their varying partners?</w:t>
      </w:r>
    </w:p>
    <w:p w14:paraId="00D00D8D" w14:textId="77777777" w:rsidR="00E57E03" w:rsidRDefault="00E57E03" w:rsidP="00E57E03">
      <w:pPr>
        <w:pStyle w:val="ListParagraph"/>
        <w:numPr>
          <w:ilvl w:val="0"/>
          <w:numId w:val="35"/>
        </w:numPr>
      </w:pPr>
      <w:r>
        <w:t>Being respectful</w:t>
      </w:r>
    </w:p>
    <w:p w14:paraId="48A49A96" w14:textId="77777777" w:rsidR="00E57E03" w:rsidRPr="00552107" w:rsidRDefault="00E57E03" w:rsidP="00E57E03">
      <w:pPr>
        <w:pStyle w:val="ListParagraph"/>
        <w:numPr>
          <w:ilvl w:val="0"/>
          <w:numId w:val="35"/>
        </w:numPr>
      </w:pPr>
      <w:r>
        <w:t xml:space="preserve">Acknowledging we are all in this </w:t>
      </w:r>
      <w:proofErr w:type="gramStart"/>
      <w:r>
        <w:t>together</w:t>
      </w:r>
      <w:proofErr w:type="gramEnd"/>
    </w:p>
    <w:p w14:paraId="6035D985" w14:textId="77777777" w:rsidR="004D7F02" w:rsidRDefault="004D7F02" w:rsidP="00CB583E">
      <w:pPr>
        <w:ind w:left="360"/>
      </w:pPr>
    </w:p>
    <w:p w14:paraId="0ACAB4A8" w14:textId="46BCA3DF" w:rsidR="007905F6" w:rsidRDefault="004D7F02" w:rsidP="00250C79">
      <w:pPr>
        <w:rPr>
          <w:b/>
          <w:bCs/>
        </w:rPr>
      </w:pPr>
      <w:r>
        <w:rPr>
          <w:b/>
          <w:bCs/>
        </w:rPr>
        <w:t>4</w:t>
      </w:r>
      <w:r w:rsidR="009459B0">
        <w:rPr>
          <w:b/>
          <w:bCs/>
        </w:rPr>
        <w:t xml:space="preserve">.   </w:t>
      </w:r>
      <w:r w:rsidR="00FA316E" w:rsidRPr="00250C79">
        <w:rPr>
          <w:b/>
          <w:bCs/>
        </w:rPr>
        <w:t>Key Messages</w:t>
      </w:r>
      <w:r w:rsidR="00BE1054" w:rsidRPr="00250C79">
        <w:rPr>
          <w:b/>
          <w:bCs/>
        </w:rPr>
        <w:t xml:space="preserve"> from the </w:t>
      </w:r>
      <w:r w:rsidR="00CA73ED">
        <w:rPr>
          <w:b/>
          <w:bCs/>
        </w:rPr>
        <w:t>4</w:t>
      </w:r>
      <w:r w:rsidR="00543CDF" w:rsidRPr="00250C79">
        <w:rPr>
          <w:b/>
          <w:bCs/>
        </w:rPr>
        <w:t>/</w:t>
      </w:r>
      <w:r w:rsidR="00CA73ED">
        <w:rPr>
          <w:b/>
          <w:bCs/>
        </w:rPr>
        <w:t>4</w:t>
      </w:r>
      <w:r w:rsidR="004C2A70">
        <w:rPr>
          <w:b/>
          <w:bCs/>
        </w:rPr>
        <w:t>/</w:t>
      </w:r>
      <w:r w:rsidR="00BE1054" w:rsidRPr="00250C79">
        <w:rPr>
          <w:b/>
          <w:bCs/>
        </w:rPr>
        <w:t>202</w:t>
      </w:r>
      <w:r w:rsidR="004C2A70">
        <w:rPr>
          <w:b/>
          <w:bCs/>
        </w:rPr>
        <w:t>3</w:t>
      </w:r>
      <w:r w:rsidR="00BE1054" w:rsidRPr="00250C79">
        <w:rPr>
          <w:b/>
          <w:bCs/>
        </w:rPr>
        <w:t xml:space="preserve"> Steering Committee Meeting</w:t>
      </w:r>
    </w:p>
    <w:p w14:paraId="46071F05" w14:textId="1A3DDCE2" w:rsidR="00250C79" w:rsidRDefault="00250C79" w:rsidP="00250C79">
      <w:pPr>
        <w:rPr>
          <w:b/>
          <w:bCs/>
        </w:rPr>
      </w:pPr>
    </w:p>
    <w:p w14:paraId="6C724E08" w14:textId="7E2D89F3" w:rsidR="00057806" w:rsidRDefault="00CA73ED" w:rsidP="00CE5A65">
      <w:pPr>
        <w:pStyle w:val="ListParagraph"/>
        <w:numPr>
          <w:ilvl w:val="0"/>
          <w:numId w:val="6"/>
        </w:numPr>
      </w:pPr>
      <w:r>
        <w:t>WiLearn</w:t>
      </w:r>
      <w:r w:rsidR="006100BF">
        <w:t xml:space="preserve"> Evaluation Results</w:t>
      </w:r>
    </w:p>
    <w:p w14:paraId="3E3FE1E4" w14:textId="1AAA5538" w:rsidR="00CE5A65" w:rsidRDefault="006100BF" w:rsidP="00CE5A65">
      <w:pPr>
        <w:pStyle w:val="ListParagraph"/>
        <w:numPr>
          <w:ilvl w:val="0"/>
          <w:numId w:val="6"/>
        </w:numPr>
      </w:pPr>
      <w:r>
        <w:t>Safety &amp; Supervisor Training Needs</w:t>
      </w:r>
    </w:p>
    <w:p w14:paraId="0C56B136" w14:textId="079AE3F1" w:rsidR="00BC0E2C" w:rsidRDefault="006100BF" w:rsidP="00D74E25">
      <w:pPr>
        <w:pStyle w:val="ListParagraph"/>
        <w:numPr>
          <w:ilvl w:val="0"/>
          <w:numId w:val="6"/>
        </w:numPr>
      </w:pPr>
      <w:r>
        <w:t>2024 High Level Priorities</w:t>
      </w:r>
    </w:p>
    <w:p w14:paraId="6AB81E11" w14:textId="388DC24A" w:rsidR="006100BF" w:rsidRDefault="006100BF" w:rsidP="006100BF">
      <w:pPr>
        <w:pStyle w:val="ListParagraph"/>
        <w:numPr>
          <w:ilvl w:val="1"/>
          <w:numId w:val="6"/>
        </w:numPr>
      </w:pPr>
      <w:r>
        <w:t>DEI</w:t>
      </w:r>
    </w:p>
    <w:p w14:paraId="4A2AF91C" w14:textId="3306B3DE" w:rsidR="006100BF" w:rsidRDefault="006100BF" w:rsidP="006100BF">
      <w:pPr>
        <w:pStyle w:val="ListParagraph"/>
        <w:numPr>
          <w:ilvl w:val="1"/>
          <w:numId w:val="6"/>
        </w:numPr>
      </w:pPr>
      <w:r>
        <w:t>YJ</w:t>
      </w:r>
    </w:p>
    <w:p w14:paraId="2C3CC52A" w14:textId="77777777" w:rsidR="006100BF" w:rsidRDefault="006100BF" w:rsidP="00752058">
      <w:pPr>
        <w:pStyle w:val="ListParagraph"/>
        <w:numPr>
          <w:ilvl w:val="1"/>
          <w:numId w:val="6"/>
        </w:numPr>
      </w:pPr>
      <w:r>
        <w:t>Safety Training</w:t>
      </w:r>
    </w:p>
    <w:p w14:paraId="2741A252" w14:textId="3264B80C" w:rsidR="006100BF" w:rsidRDefault="006100BF" w:rsidP="00752058">
      <w:pPr>
        <w:pStyle w:val="ListParagraph"/>
        <w:numPr>
          <w:ilvl w:val="1"/>
          <w:numId w:val="6"/>
        </w:numPr>
      </w:pPr>
      <w:r>
        <w:t>Supervisor Training</w:t>
      </w:r>
    </w:p>
    <w:p w14:paraId="49B365C1" w14:textId="66B107D3" w:rsidR="006100BF" w:rsidRDefault="006100BF" w:rsidP="00D74E25">
      <w:pPr>
        <w:pStyle w:val="ListParagraph"/>
        <w:numPr>
          <w:ilvl w:val="0"/>
          <w:numId w:val="6"/>
        </w:numPr>
      </w:pPr>
      <w:r>
        <w:t>Training Modality Feedback</w:t>
      </w:r>
    </w:p>
    <w:p w14:paraId="0F6311DD" w14:textId="77777777" w:rsidR="006100BF" w:rsidRDefault="006100BF" w:rsidP="006100BF">
      <w:pPr>
        <w:ind w:left="765"/>
      </w:pPr>
    </w:p>
    <w:p w14:paraId="4CCCE5D9" w14:textId="70F4902C" w:rsidR="00902A43" w:rsidRDefault="00902A43" w:rsidP="00902A43"/>
    <w:sectPr w:rsidR="00902A43" w:rsidSect="002A3A9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C45DE" w14:textId="77777777" w:rsidR="000B16C7" w:rsidRDefault="000B16C7" w:rsidP="00D854C1">
      <w:r>
        <w:separator/>
      </w:r>
    </w:p>
  </w:endnote>
  <w:endnote w:type="continuationSeparator" w:id="0">
    <w:p w14:paraId="030F6639" w14:textId="77777777" w:rsidR="000B16C7" w:rsidRDefault="000B16C7"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544992"/>
      <w:docPartObj>
        <w:docPartGallery w:val="Page Numbers (Bottom of Page)"/>
        <w:docPartUnique/>
      </w:docPartObj>
    </w:sdtPr>
    <w:sdtContent>
      <w:sdt>
        <w:sdtPr>
          <w:id w:val="-1769616900"/>
          <w:docPartObj>
            <w:docPartGallery w:val="Page Numbers (Top of Page)"/>
            <w:docPartUnique/>
          </w:docPartObj>
        </w:sdtPr>
        <w:sdtContent>
          <w:p w14:paraId="5EAED459" w14:textId="6710ECE0" w:rsidR="0061337D" w:rsidRDefault="0061337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05BFB4" w14:textId="77777777" w:rsidR="0061337D" w:rsidRDefault="00613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C841D" w14:textId="77777777" w:rsidR="000B16C7" w:rsidRDefault="000B16C7" w:rsidP="00D854C1">
      <w:r>
        <w:separator/>
      </w:r>
    </w:p>
  </w:footnote>
  <w:footnote w:type="continuationSeparator" w:id="0">
    <w:p w14:paraId="0E4ACD8F" w14:textId="77777777" w:rsidR="000B16C7" w:rsidRDefault="000B16C7"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
      <w:lvlJc w:val="left"/>
      <w:pPr>
        <w:ind w:left="1332" w:hanging="360"/>
      </w:p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o"/>
      <w:lvlJc w:val="left"/>
      <w:pPr>
        <w:ind w:left="820" w:hanging="360"/>
      </w:pPr>
      <w:rPr>
        <w:rFonts w:ascii="Courier New" w:hAnsi="Courier New" w:cs="Courier New"/>
        <w:b w:val="0"/>
        <w:bCs w:val="0"/>
        <w:i w:val="0"/>
        <w:iCs w:val="0"/>
        <w:w w:val="100"/>
        <w:sz w:val="22"/>
        <w:szCs w:val="22"/>
      </w:rPr>
    </w:lvl>
    <w:lvl w:ilvl="2">
      <w:numFmt w:val="bullet"/>
      <w:lvlText w:val="•"/>
      <w:lvlJc w:val="left"/>
      <w:pPr>
        <w:ind w:left="1708" w:hanging="360"/>
      </w:pPr>
    </w:lvl>
    <w:lvl w:ilvl="3">
      <w:numFmt w:val="bullet"/>
      <w:lvlText w:val="•"/>
      <w:lvlJc w:val="left"/>
      <w:pPr>
        <w:ind w:left="2597" w:hanging="360"/>
      </w:pPr>
    </w:lvl>
    <w:lvl w:ilvl="4">
      <w:numFmt w:val="bullet"/>
      <w:lvlText w:val="•"/>
      <w:lvlJc w:val="left"/>
      <w:pPr>
        <w:ind w:left="3486" w:hanging="360"/>
      </w:pPr>
    </w:lvl>
    <w:lvl w:ilvl="5">
      <w:numFmt w:val="bullet"/>
      <w:lvlText w:val="•"/>
      <w:lvlJc w:val="left"/>
      <w:pPr>
        <w:ind w:left="4375" w:hanging="360"/>
      </w:pPr>
    </w:lvl>
    <w:lvl w:ilvl="6">
      <w:numFmt w:val="bullet"/>
      <w:lvlText w:val="•"/>
      <w:lvlJc w:val="left"/>
      <w:pPr>
        <w:ind w:left="5264" w:hanging="360"/>
      </w:pPr>
    </w:lvl>
    <w:lvl w:ilvl="7">
      <w:numFmt w:val="bullet"/>
      <w:lvlText w:val="•"/>
      <w:lvlJc w:val="left"/>
      <w:pPr>
        <w:ind w:left="6153" w:hanging="360"/>
      </w:pPr>
    </w:lvl>
    <w:lvl w:ilvl="8">
      <w:numFmt w:val="bullet"/>
      <w:lvlText w:val="•"/>
      <w:lvlJc w:val="left"/>
      <w:pPr>
        <w:ind w:left="7042" w:hanging="360"/>
      </w:pPr>
    </w:lvl>
  </w:abstractNum>
  <w:abstractNum w:abstractNumId="2" w15:restartNumberingAfterBreak="0">
    <w:nsid w:val="05B935CF"/>
    <w:multiLevelType w:val="hybridMultilevel"/>
    <w:tmpl w:val="C6508040"/>
    <w:lvl w:ilvl="0" w:tplc="406E3F0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8CA87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9070EB2"/>
    <w:multiLevelType w:val="hybridMultilevel"/>
    <w:tmpl w:val="D1A437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AC246E"/>
    <w:multiLevelType w:val="multilevel"/>
    <w:tmpl w:val="75EC5B5C"/>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6" w15:restartNumberingAfterBreak="0">
    <w:nsid w:val="124C124E"/>
    <w:multiLevelType w:val="hybridMultilevel"/>
    <w:tmpl w:val="ECCE55E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7" w15:restartNumberingAfterBreak="0">
    <w:nsid w:val="177D3C93"/>
    <w:multiLevelType w:val="hybridMultilevel"/>
    <w:tmpl w:val="318E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A484E"/>
    <w:multiLevelType w:val="hybridMultilevel"/>
    <w:tmpl w:val="40A8F6BE"/>
    <w:lvl w:ilvl="0" w:tplc="8C2625FC">
      <w:start w:val="1"/>
      <w:numFmt w:val="bullet"/>
      <w:lvlText w:val="•"/>
      <w:lvlJc w:val="left"/>
      <w:pPr>
        <w:tabs>
          <w:tab w:val="num" w:pos="720"/>
        </w:tabs>
        <w:ind w:left="720" w:hanging="360"/>
      </w:pPr>
      <w:rPr>
        <w:rFonts w:ascii="Arial" w:hAnsi="Arial" w:hint="default"/>
      </w:rPr>
    </w:lvl>
    <w:lvl w:ilvl="1" w:tplc="A044D464" w:tentative="1">
      <w:start w:val="1"/>
      <w:numFmt w:val="bullet"/>
      <w:lvlText w:val="•"/>
      <w:lvlJc w:val="left"/>
      <w:pPr>
        <w:tabs>
          <w:tab w:val="num" w:pos="1440"/>
        </w:tabs>
        <w:ind w:left="1440" w:hanging="360"/>
      </w:pPr>
      <w:rPr>
        <w:rFonts w:ascii="Arial" w:hAnsi="Arial" w:hint="default"/>
      </w:rPr>
    </w:lvl>
    <w:lvl w:ilvl="2" w:tplc="BBA665CC" w:tentative="1">
      <w:start w:val="1"/>
      <w:numFmt w:val="bullet"/>
      <w:lvlText w:val="•"/>
      <w:lvlJc w:val="left"/>
      <w:pPr>
        <w:tabs>
          <w:tab w:val="num" w:pos="2160"/>
        </w:tabs>
        <w:ind w:left="2160" w:hanging="360"/>
      </w:pPr>
      <w:rPr>
        <w:rFonts w:ascii="Arial" w:hAnsi="Arial" w:hint="default"/>
      </w:rPr>
    </w:lvl>
    <w:lvl w:ilvl="3" w:tplc="BE0C53F4" w:tentative="1">
      <w:start w:val="1"/>
      <w:numFmt w:val="bullet"/>
      <w:lvlText w:val="•"/>
      <w:lvlJc w:val="left"/>
      <w:pPr>
        <w:tabs>
          <w:tab w:val="num" w:pos="2880"/>
        </w:tabs>
        <w:ind w:left="2880" w:hanging="360"/>
      </w:pPr>
      <w:rPr>
        <w:rFonts w:ascii="Arial" w:hAnsi="Arial" w:hint="default"/>
      </w:rPr>
    </w:lvl>
    <w:lvl w:ilvl="4" w:tplc="3DE6FE4E" w:tentative="1">
      <w:start w:val="1"/>
      <w:numFmt w:val="bullet"/>
      <w:lvlText w:val="•"/>
      <w:lvlJc w:val="left"/>
      <w:pPr>
        <w:tabs>
          <w:tab w:val="num" w:pos="3600"/>
        </w:tabs>
        <w:ind w:left="3600" w:hanging="360"/>
      </w:pPr>
      <w:rPr>
        <w:rFonts w:ascii="Arial" w:hAnsi="Arial" w:hint="default"/>
      </w:rPr>
    </w:lvl>
    <w:lvl w:ilvl="5" w:tplc="A9C8E970" w:tentative="1">
      <w:start w:val="1"/>
      <w:numFmt w:val="bullet"/>
      <w:lvlText w:val="•"/>
      <w:lvlJc w:val="left"/>
      <w:pPr>
        <w:tabs>
          <w:tab w:val="num" w:pos="4320"/>
        </w:tabs>
        <w:ind w:left="4320" w:hanging="360"/>
      </w:pPr>
      <w:rPr>
        <w:rFonts w:ascii="Arial" w:hAnsi="Arial" w:hint="default"/>
      </w:rPr>
    </w:lvl>
    <w:lvl w:ilvl="6" w:tplc="FF32A90A" w:tentative="1">
      <w:start w:val="1"/>
      <w:numFmt w:val="bullet"/>
      <w:lvlText w:val="•"/>
      <w:lvlJc w:val="left"/>
      <w:pPr>
        <w:tabs>
          <w:tab w:val="num" w:pos="5040"/>
        </w:tabs>
        <w:ind w:left="5040" w:hanging="360"/>
      </w:pPr>
      <w:rPr>
        <w:rFonts w:ascii="Arial" w:hAnsi="Arial" w:hint="default"/>
      </w:rPr>
    </w:lvl>
    <w:lvl w:ilvl="7" w:tplc="548C1A32" w:tentative="1">
      <w:start w:val="1"/>
      <w:numFmt w:val="bullet"/>
      <w:lvlText w:val="•"/>
      <w:lvlJc w:val="left"/>
      <w:pPr>
        <w:tabs>
          <w:tab w:val="num" w:pos="5760"/>
        </w:tabs>
        <w:ind w:left="5760" w:hanging="360"/>
      </w:pPr>
      <w:rPr>
        <w:rFonts w:ascii="Arial" w:hAnsi="Arial" w:hint="default"/>
      </w:rPr>
    </w:lvl>
    <w:lvl w:ilvl="8" w:tplc="4A56201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E8B7B58"/>
    <w:multiLevelType w:val="hybridMultilevel"/>
    <w:tmpl w:val="7408C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961DB7"/>
    <w:multiLevelType w:val="hybridMultilevel"/>
    <w:tmpl w:val="117AB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0B5078"/>
    <w:multiLevelType w:val="hybridMultilevel"/>
    <w:tmpl w:val="9EFCA0BE"/>
    <w:lvl w:ilvl="0" w:tplc="022EEF60">
      <w:start w:val="1"/>
      <w:numFmt w:val="bullet"/>
      <w:lvlText w:val="•"/>
      <w:lvlJc w:val="left"/>
      <w:pPr>
        <w:tabs>
          <w:tab w:val="num" w:pos="720"/>
        </w:tabs>
        <w:ind w:left="720" w:hanging="360"/>
      </w:pPr>
      <w:rPr>
        <w:rFonts w:ascii="Arial" w:hAnsi="Arial" w:hint="default"/>
      </w:rPr>
    </w:lvl>
    <w:lvl w:ilvl="1" w:tplc="E97825C4" w:tentative="1">
      <w:start w:val="1"/>
      <w:numFmt w:val="bullet"/>
      <w:lvlText w:val="•"/>
      <w:lvlJc w:val="left"/>
      <w:pPr>
        <w:tabs>
          <w:tab w:val="num" w:pos="1440"/>
        </w:tabs>
        <w:ind w:left="1440" w:hanging="360"/>
      </w:pPr>
      <w:rPr>
        <w:rFonts w:ascii="Arial" w:hAnsi="Arial" w:hint="default"/>
      </w:rPr>
    </w:lvl>
    <w:lvl w:ilvl="2" w:tplc="50764CE8" w:tentative="1">
      <w:start w:val="1"/>
      <w:numFmt w:val="bullet"/>
      <w:lvlText w:val="•"/>
      <w:lvlJc w:val="left"/>
      <w:pPr>
        <w:tabs>
          <w:tab w:val="num" w:pos="2160"/>
        </w:tabs>
        <w:ind w:left="2160" w:hanging="360"/>
      </w:pPr>
      <w:rPr>
        <w:rFonts w:ascii="Arial" w:hAnsi="Arial" w:hint="default"/>
      </w:rPr>
    </w:lvl>
    <w:lvl w:ilvl="3" w:tplc="E21A93FE" w:tentative="1">
      <w:start w:val="1"/>
      <w:numFmt w:val="bullet"/>
      <w:lvlText w:val="•"/>
      <w:lvlJc w:val="left"/>
      <w:pPr>
        <w:tabs>
          <w:tab w:val="num" w:pos="2880"/>
        </w:tabs>
        <w:ind w:left="2880" w:hanging="360"/>
      </w:pPr>
      <w:rPr>
        <w:rFonts w:ascii="Arial" w:hAnsi="Arial" w:hint="default"/>
      </w:rPr>
    </w:lvl>
    <w:lvl w:ilvl="4" w:tplc="18222F06" w:tentative="1">
      <w:start w:val="1"/>
      <w:numFmt w:val="bullet"/>
      <w:lvlText w:val="•"/>
      <w:lvlJc w:val="left"/>
      <w:pPr>
        <w:tabs>
          <w:tab w:val="num" w:pos="3600"/>
        </w:tabs>
        <w:ind w:left="3600" w:hanging="360"/>
      </w:pPr>
      <w:rPr>
        <w:rFonts w:ascii="Arial" w:hAnsi="Arial" w:hint="default"/>
      </w:rPr>
    </w:lvl>
    <w:lvl w:ilvl="5" w:tplc="7A024512" w:tentative="1">
      <w:start w:val="1"/>
      <w:numFmt w:val="bullet"/>
      <w:lvlText w:val="•"/>
      <w:lvlJc w:val="left"/>
      <w:pPr>
        <w:tabs>
          <w:tab w:val="num" w:pos="4320"/>
        </w:tabs>
        <w:ind w:left="4320" w:hanging="360"/>
      </w:pPr>
      <w:rPr>
        <w:rFonts w:ascii="Arial" w:hAnsi="Arial" w:hint="default"/>
      </w:rPr>
    </w:lvl>
    <w:lvl w:ilvl="6" w:tplc="2EC804CE" w:tentative="1">
      <w:start w:val="1"/>
      <w:numFmt w:val="bullet"/>
      <w:lvlText w:val="•"/>
      <w:lvlJc w:val="left"/>
      <w:pPr>
        <w:tabs>
          <w:tab w:val="num" w:pos="5040"/>
        </w:tabs>
        <w:ind w:left="5040" w:hanging="360"/>
      </w:pPr>
      <w:rPr>
        <w:rFonts w:ascii="Arial" w:hAnsi="Arial" w:hint="default"/>
      </w:rPr>
    </w:lvl>
    <w:lvl w:ilvl="7" w:tplc="961C5258" w:tentative="1">
      <w:start w:val="1"/>
      <w:numFmt w:val="bullet"/>
      <w:lvlText w:val="•"/>
      <w:lvlJc w:val="left"/>
      <w:pPr>
        <w:tabs>
          <w:tab w:val="num" w:pos="5760"/>
        </w:tabs>
        <w:ind w:left="5760" w:hanging="360"/>
      </w:pPr>
      <w:rPr>
        <w:rFonts w:ascii="Arial" w:hAnsi="Arial" w:hint="default"/>
      </w:rPr>
    </w:lvl>
    <w:lvl w:ilvl="8" w:tplc="4F08772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797024F"/>
    <w:multiLevelType w:val="multilevel"/>
    <w:tmpl w:val="6F92A0A6"/>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3" w15:restartNumberingAfterBreak="0">
    <w:nsid w:val="29D34986"/>
    <w:multiLevelType w:val="hybridMultilevel"/>
    <w:tmpl w:val="AD16A6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F51115"/>
    <w:multiLevelType w:val="hybridMultilevel"/>
    <w:tmpl w:val="E640BFA2"/>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5" w15:restartNumberingAfterBreak="0">
    <w:nsid w:val="2CEF78BC"/>
    <w:multiLevelType w:val="hybridMultilevel"/>
    <w:tmpl w:val="2DAEDBFE"/>
    <w:lvl w:ilvl="0" w:tplc="F9FCE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D2D5732"/>
    <w:multiLevelType w:val="multilevel"/>
    <w:tmpl w:val="BEC667B4"/>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7" w15:restartNumberingAfterBreak="0">
    <w:nsid w:val="34850503"/>
    <w:multiLevelType w:val="hybridMultilevel"/>
    <w:tmpl w:val="C8981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A307A"/>
    <w:multiLevelType w:val="hybridMultilevel"/>
    <w:tmpl w:val="A72CF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834C0C"/>
    <w:multiLevelType w:val="multilevel"/>
    <w:tmpl w:val="AC9A198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0" w15:restartNumberingAfterBreak="0">
    <w:nsid w:val="40C62CFA"/>
    <w:multiLevelType w:val="multilevel"/>
    <w:tmpl w:val="E4BC8960"/>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1" w15:restartNumberingAfterBreak="0">
    <w:nsid w:val="423B159D"/>
    <w:multiLevelType w:val="hybridMultilevel"/>
    <w:tmpl w:val="7F706D1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2413F6"/>
    <w:multiLevelType w:val="hybridMultilevel"/>
    <w:tmpl w:val="C43CC0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7793B3E"/>
    <w:multiLevelType w:val="hybridMultilevel"/>
    <w:tmpl w:val="F23A22D2"/>
    <w:lvl w:ilvl="0" w:tplc="04090003">
      <w:start w:val="1"/>
      <w:numFmt w:val="bullet"/>
      <w:lvlText w:val="o"/>
      <w:lvlJc w:val="left"/>
      <w:pPr>
        <w:ind w:left="1179" w:hanging="360"/>
      </w:pPr>
      <w:rPr>
        <w:rFonts w:ascii="Courier New" w:hAnsi="Courier New" w:cs="Courier New"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4" w15:restartNumberingAfterBreak="0">
    <w:nsid w:val="4E84595F"/>
    <w:multiLevelType w:val="hybridMultilevel"/>
    <w:tmpl w:val="C3B825A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39259DF"/>
    <w:multiLevelType w:val="hybridMultilevel"/>
    <w:tmpl w:val="0D943C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47F662E"/>
    <w:multiLevelType w:val="multilevel"/>
    <w:tmpl w:val="9F28580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7" w15:restartNumberingAfterBreak="0">
    <w:nsid w:val="5AB21B8A"/>
    <w:multiLevelType w:val="hybridMultilevel"/>
    <w:tmpl w:val="7A50F2EE"/>
    <w:lvl w:ilvl="0" w:tplc="04090003">
      <w:start w:val="1"/>
      <w:numFmt w:val="bullet"/>
      <w:lvlText w:val="o"/>
      <w:lvlJc w:val="left"/>
      <w:pPr>
        <w:ind w:left="1332" w:hanging="360"/>
      </w:pPr>
      <w:rPr>
        <w:rFonts w:ascii="Courier New" w:hAnsi="Courier New" w:cs="Courier New"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8" w15:restartNumberingAfterBreak="0">
    <w:nsid w:val="5CBE37B7"/>
    <w:multiLevelType w:val="hybridMultilevel"/>
    <w:tmpl w:val="D2BAB5F6"/>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9" w15:restartNumberingAfterBreak="0">
    <w:nsid w:val="5CE508B1"/>
    <w:multiLevelType w:val="hybridMultilevel"/>
    <w:tmpl w:val="EE9A3F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2650BA"/>
    <w:multiLevelType w:val="hybridMultilevel"/>
    <w:tmpl w:val="19901A3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1DB5FE5"/>
    <w:multiLevelType w:val="hybridMultilevel"/>
    <w:tmpl w:val="FC0629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5E0188E"/>
    <w:multiLevelType w:val="hybridMultilevel"/>
    <w:tmpl w:val="4DE83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9C1C0F"/>
    <w:multiLevelType w:val="hybridMultilevel"/>
    <w:tmpl w:val="0E38DB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1937CA"/>
    <w:multiLevelType w:val="hybridMultilevel"/>
    <w:tmpl w:val="091026A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735581">
    <w:abstractNumId w:val="18"/>
  </w:num>
  <w:num w:numId="2" w16cid:durableId="655114980">
    <w:abstractNumId w:val="11"/>
  </w:num>
  <w:num w:numId="3" w16cid:durableId="731003402">
    <w:abstractNumId w:val="8"/>
  </w:num>
  <w:num w:numId="4" w16cid:durableId="660306430">
    <w:abstractNumId w:val="15"/>
  </w:num>
  <w:num w:numId="5" w16cid:durableId="1097866930">
    <w:abstractNumId w:val="2"/>
  </w:num>
  <w:num w:numId="6" w16cid:durableId="992101899">
    <w:abstractNumId w:val="28"/>
  </w:num>
  <w:num w:numId="7" w16cid:durableId="408119681">
    <w:abstractNumId w:val="9"/>
  </w:num>
  <w:num w:numId="8" w16cid:durableId="2027712335">
    <w:abstractNumId w:val="0"/>
  </w:num>
  <w:num w:numId="9" w16cid:durableId="2089843516">
    <w:abstractNumId w:val="12"/>
  </w:num>
  <w:num w:numId="10" w16cid:durableId="163784746">
    <w:abstractNumId w:val="5"/>
  </w:num>
  <w:num w:numId="11" w16cid:durableId="12731934">
    <w:abstractNumId w:val="19"/>
  </w:num>
  <w:num w:numId="12" w16cid:durableId="619646955">
    <w:abstractNumId w:val="20"/>
  </w:num>
  <w:num w:numId="13" w16cid:durableId="1760325601">
    <w:abstractNumId w:val="26"/>
  </w:num>
  <w:num w:numId="14" w16cid:durableId="1694912680">
    <w:abstractNumId w:val="16"/>
  </w:num>
  <w:num w:numId="15" w16cid:durableId="276178592">
    <w:abstractNumId w:val="1"/>
  </w:num>
  <w:num w:numId="16" w16cid:durableId="2140950636">
    <w:abstractNumId w:val="27"/>
  </w:num>
  <w:num w:numId="17" w16cid:durableId="453064080">
    <w:abstractNumId w:val="3"/>
  </w:num>
  <w:num w:numId="18" w16cid:durableId="319769188">
    <w:abstractNumId w:val="6"/>
  </w:num>
  <w:num w:numId="19" w16cid:durableId="1228959172">
    <w:abstractNumId w:val="23"/>
  </w:num>
  <w:num w:numId="20" w16cid:durableId="1529097009">
    <w:abstractNumId w:val="34"/>
  </w:num>
  <w:num w:numId="21" w16cid:durableId="757143873">
    <w:abstractNumId w:val="21"/>
  </w:num>
  <w:num w:numId="22" w16cid:durableId="212548443">
    <w:abstractNumId w:val="33"/>
  </w:num>
  <w:num w:numId="23" w16cid:durableId="1165508483">
    <w:abstractNumId w:val="29"/>
  </w:num>
  <w:num w:numId="24" w16cid:durableId="1082487225">
    <w:abstractNumId w:val="22"/>
  </w:num>
  <w:num w:numId="25" w16cid:durableId="135800546">
    <w:abstractNumId w:val="32"/>
  </w:num>
  <w:num w:numId="26" w16cid:durableId="1909919351">
    <w:abstractNumId w:val="7"/>
  </w:num>
  <w:num w:numId="27" w16cid:durableId="461726560">
    <w:abstractNumId w:val="10"/>
  </w:num>
  <w:num w:numId="28" w16cid:durableId="1993440711">
    <w:abstractNumId w:val="4"/>
  </w:num>
  <w:num w:numId="29" w16cid:durableId="1824618129">
    <w:abstractNumId w:val="31"/>
  </w:num>
  <w:num w:numId="30" w16cid:durableId="762992557">
    <w:abstractNumId w:val="30"/>
  </w:num>
  <w:num w:numId="31" w16cid:durableId="157354125">
    <w:abstractNumId w:val="17"/>
  </w:num>
  <w:num w:numId="32" w16cid:durableId="822544788">
    <w:abstractNumId w:val="14"/>
  </w:num>
  <w:num w:numId="33" w16cid:durableId="954672291">
    <w:abstractNumId w:val="13"/>
  </w:num>
  <w:num w:numId="34" w16cid:durableId="1938055980">
    <w:abstractNumId w:val="25"/>
  </w:num>
  <w:num w:numId="35" w16cid:durableId="192154099">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125FD"/>
    <w:rsid w:val="00014462"/>
    <w:rsid w:val="00017BB2"/>
    <w:rsid w:val="00024613"/>
    <w:rsid w:val="00024DA9"/>
    <w:rsid w:val="00025A12"/>
    <w:rsid w:val="00041007"/>
    <w:rsid w:val="00042938"/>
    <w:rsid w:val="00045997"/>
    <w:rsid w:val="00045C2D"/>
    <w:rsid w:val="00053242"/>
    <w:rsid w:val="00057806"/>
    <w:rsid w:val="0006369D"/>
    <w:rsid w:val="00064607"/>
    <w:rsid w:val="00071BB0"/>
    <w:rsid w:val="00072683"/>
    <w:rsid w:val="00080486"/>
    <w:rsid w:val="00081471"/>
    <w:rsid w:val="00082785"/>
    <w:rsid w:val="000914E2"/>
    <w:rsid w:val="000A0A1C"/>
    <w:rsid w:val="000A0A6E"/>
    <w:rsid w:val="000A57BD"/>
    <w:rsid w:val="000A6CDB"/>
    <w:rsid w:val="000B09C8"/>
    <w:rsid w:val="000B16C7"/>
    <w:rsid w:val="000B271F"/>
    <w:rsid w:val="000B37E9"/>
    <w:rsid w:val="000D4835"/>
    <w:rsid w:val="000D497E"/>
    <w:rsid w:val="000D60FC"/>
    <w:rsid w:val="000D6C3E"/>
    <w:rsid w:val="000D75CC"/>
    <w:rsid w:val="000E68F9"/>
    <w:rsid w:val="000F1CB1"/>
    <w:rsid w:val="000F43C9"/>
    <w:rsid w:val="0010208C"/>
    <w:rsid w:val="00105CC3"/>
    <w:rsid w:val="001078F1"/>
    <w:rsid w:val="00115A2C"/>
    <w:rsid w:val="00117F4A"/>
    <w:rsid w:val="00130E8B"/>
    <w:rsid w:val="00140AAC"/>
    <w:rsid w:val="00145D71"/>
    <w:rsid w:val="00147257"/>
    <w:rsid w:val="001510AF"/>
    <w:rsid w:val="0015245A"/>
    <w:rsid w:val="00156127"/>
    <w:rsid w:val="00166A5C"/>
    <w:rsid w:val="00177E32"/>
    <w:rsid w:val="0018508A"/>
    <w:rsid w:val="00195625"/>
    <w:rsid w:val="00196D95"/>
    <w:rsid w:val="001A13CD"/>
    <w:rsid w:val="001A1673"/>
    <w:rsid w:val="001A1D59"/>
    <w:rsid w:val="001C38CC"/>
    <w:rsid w:val="001C3B88"/>
    <w:rsid w:val="001C5188"/>
    <w:rsid w:val="001E2AC5"/>
    <w:rsid w:val="001E3041"/>
    <w:rsid w:val="001E4C57"/>
    <w:rsid w:val="001E7AEE"/>
    <w:rsid w:val="001F16CE"/>
    <w:rsid w:val="001F242B"/>
    <w:rsid w:val="001F282A"/>
    <w:rsid w:val="001F6D78"/>
    <w:rsid w:val="0020003A"/>
    <w:rsid w:val="00203E6F"/>
    <w:rsid w:val="00210D40"/>
    <w:rsid w:val="00222D02"/>
    <w:rsid w:val="00223D93"/>
    <w:rsid w:val="00223DC1"/>
    <w:rsid w:val="00230955"/>
    <w:rsid w:val="00230F11"/>
    <w:rsid w:val="00231112"/>
    <w:rsid w:val="00242524"/>
    <w:rsid w:val="00250C79"/>
    <w:rsid w:val="00250E5E"/>
    <w:rsid w:val="00251B53"/>
    <w:rsid w:val="00252908"/>
    <w:rsid w:val="002550AB"/>
    <w:rsid w:val="002571A9"/>
    <w:rsid w:val="00270F87"/>
    <w:rsid w:val="002729F3"/>
    <w:rsid w:val="00273BC1"/>
    <w:rsid w:val="00274A87"/>
    <w:rsid w:val="00276298"/>
    <w:rsid w:val="00285139"/>
    <w:rsid w:val="00290BB6"/>
    <w:rsid w:val="002944A9"/>
    <w:rsid w:val="00295765"/>
    <w:rsid w:val="002978DF"/>
    <w:rsid w:val="002A1030"/>
    <w:rsid w:val="002A3A9F"/>
    <w:rsid w:val="002A4B9C"/>
    <w:rsid w:val="002A7110"/>
    <w:rsid w:val="002B0989"/>
    <w:rsid w:val="002B110C"/>
    <w:rsid w:val="002B23CE"/>
    <w:rsid w:val="002B388A"/>
    <w:rsid w:val="002B671D"/>
    <w:rsid w:val="002D50F9"/>
    <w:rsid w:val="002D5A15"/>
    <w:rsid w:val="002F338D"/>
    <w:rsid w:val="002F518C"/>
    <w:rsid w:val="00301D15"/>
    <w:rsid w:val="00304452"/>
    <w:rsid w:val="0030461F"/>
    <w:rsid w:val="00307304"/>
    <w:rsid w:val="0031382D"/>
    <w:rsid w:val="00313ECF"/>
    <w:rsid w:val="00317A04"/>
    <w:rsid w:val="00322B2E"/>
    <w:rsid w:val="00327917"/>
    <w:rsid w:val="00333059"/>
    <w:rsid w:val="0033450C"/>
    <w:rsid w:val="00343227"/>
    <w:rsid w:val="00352BA5"/>
    <w:rsid w:val="003602CF"/>
    <w:rsid w:val="00370BC7"/>
    <w:rsid w:val="0037104E"/>
    <w:rsid w:val="00374956"/>
    <w:rsid w:val="00380094"/>
    <w:rsid w:val="00380BE2"/>
    <w:rsid w:val="003856F1"/>
    <w:rsid w:val="003876FB"/>
    <w:rsid w:val="00394C37"/>
    <w:rsid w:val="003A71E8"/>
    <w:rsid w:val="003A79B1"/>
    <w:rsid w:val="003B323E"/>
    <w:rsid w:val="003B4E5B"/>
    <w:rsid w:val="003C5CE0"/>
    <w:rsid w:val="003D53ED"/>
    <w:rsid w:val="003E50EC"/>
    <w:rsid w:val="003F0E63"/>
    <w:rsid w:val="003F4F12"/>
    <w:rsid w:val="003F7E66"/>
    <w:rsid w:val="00402C40"/>
    <w:rsid w:val="00406061"/>
    <w:rsid w:val="00410D49"/>
    <w:rsid w:val="0041145A"/>
    <w:rsid w:val="00411E56"/>
    <w:rsid w:val="004178CC"/>
    <w:rsid w:val="00424462"/>
    <w:rsid w:val="00425093"/>
    <w:rsid w:val="00430078"/>
    <w:rsid w:val="0043264E"/>
    <w:rsid w:val="004350B9"/>
    <w:rsid w:val="00435C8D"/>
    <w:rsid w:val="00441BD5"/>
    <w:rsid w:val="0044544F"/>
    <w:rsid w:val="0045358C"/>
    <w:rsid w:val="00453853"/>
    <w:rsid w:val="004562F4"/>
    <w:rsid w:val="00462AAD"/>
    <w:rsid w:val="00465BF0"/>
    <w:rsid w:val="004743F3"/>
    <w:rsid w:val="00475B18"/>
    <w:rsid w:val="00487C1D"/>
    <w:rsid w:val="0049378E"/>
    <w:rsid w:val="004A433B"/>
    <w:rsid w:val="004C1CC9"/>
    <w:rsid w:val="004C1F5A"/>
    <w:rsid w:val="004C2A70"/>
    <w:rsid w:val="004C38C4"/>
    <w:rsid w:val="004D7F02"/>
    <w:rsid w:val="004E0D92"/>
    <w:rsid w:val="004F4D7F"/>
    <w:rsid w:val="004F56C8"/>
    <w:rsid w:val="004F676C"/>
    <w:rsid w:val="004F6E32"/>
    <w:rsid w:val="00505CCF"/>
    <w:rsid w:val="005061FF"/>
    <w:rsid w:val="00507DAD"/>
    <w:rsid w:val="0051323D"/>
    <w:rsid w:val="00522689"/>
    <w:rsid w:val="0052305D"/>
    <w:rsid w:val="00523B00"/>
    <w:rsid w:val="00525FEA"/>
    <w:rsid w:val="00531E8F"/>
    <w:rsid w:val="00533E43"/>
    <w:rsid w:val="00534510"/>
    <w:rsid w:val="00536376"/>
    <w:rsid w:val="005364D5"/>
    <w:rsid w:val="00536B29"/>
    <w:rsid w:val="005414AA"/>
    <w:rsid w:val="00543CDF"/>
    <w:rsid w:val="00544D73"/>
    <w:rsid w:val="005479CD"/>
    <w:rsid w:val="00551A2A"/>
    <w:rsid w:val="00554D5B"/>
    <w:rsid w:val="00555499"/>
    <w:rsid w:val="00555CB1"/>
    <w:rsid w:val="00562F66"/>
    <w:rsid w:val="0056426F"/>
    <w:rsid w:val="005755E2"/>
    <w:rsid w:val="005776EB"/>
    <w:rsid w:val="00587198"/>
    <w:rsid w:val="005871AA"/>
    <w:rsid w:val="0059088E"/>
    <w:rsid w:val="0059704B"/>
    <w:rsid w:val="005A6EF2"/>
    <w:rsid w:val="005A7EFF"/>
    <w:rsid w:val="005C3044"/>
    <w:rsid w:val="005D2E38"/>
    <w:rsid w:val="005D683C"/>
    <w:rsid w:val="005E55DE"/>
    <w:rsid w:val="005E77AC"/>
    <w:rsid w:val="005F1AB6"/>
    <w:rsid w:val="005F6A28"/>
    <w:rsid w:val="005F6BCC"/>
    <w:rsid w:val="00607ABC"/>
    <w:rsid w:val="006100BF"/>
    <w:rsid w:val="00611312"/>
    <w:rsid w:val="0061337D"/>
    <w:rsid w:val="006137FF"/>
    <w:rsid w:val="006152D9"/>
    <w:rsid w:val="0062187E"/>
    <w:rsid w:val="00621BD3"/>
    <w:rsid w:val="006222F7"/>
    <w:rsid w:val="006245AF"/>
    <w:rsid w:val="00627DBD"/>
    <w:rsid w:val="00633606"/>
    <w:rsid w:val="006339FE"/>
    <w:rsid w:val="0063594D"/>
    <w:rsid w:val="00635DAE"/>
    <w:rsid w:val="00635E1D"/>
    <w:rsid w:val="006454FA"/>
    <w:rsid w:val="006462BA"/>
    <w:rsid w:val="00651A47"/>
    <w:rsid w:val="006528F4"/>
    <w:rsid w:val="00654A5D"/>
    <w:rsid w:val="006607F0"/>
    <w:rsid w:val="0066153F"/>
    <w:rsid w:val="00671799"/>
    <w:rsid w:val="00677344"/>
    <w:rsid w:val="006838D3"/>
    <w:rsid w:val="00693B02"/>
    <w:rsid w:val="006966F7"/>
    <w:rsid w:val="006A03A3"/>
    <w:rsid w:val="006A3DF7"/>
    <w:rsid w:val="006A5FBF"/>
    <w:rsid w:val="006A663C"/>
    <w:rsid w:val="006B0B83"/>
    <w:rsid w:val="006B1297"/>
    <w:rsid w:val="006B267D"/>
    <w:rsid w:val="006B58D7"/>
    <w:rsid w:val="006B5978"/>
    <w:rsid w:val="006B7588"/>
    <w:rsid w:val="006C421E"/>
    <w:rsid w:val="006C6B24"/>
    <w:rsid w:val="006D1FB1"/>
    <w:rsid w:val="006D2F83"/>
    <w:rsid w:val="006D4C81"/>
    <w:rsid w:val="006E5E5A"/>
    <w:rsid w:val="006E68DE"/>
    <w:rsid w:val="006F1A20"/>
    <w:rsid w:val="0070329E"/>
    <w:rsid w:val="00705BAF"/>
    <w:rsid w:val="007078F5"/>
    <w:rsid w:val="00707BC3"/>
    <w:rsid w:val="00713242"/>
    <w:rsid w:val="00723789"/>
    <w:rsid w:val="00735091"/>
    <w:rsid w:val="007377C7"/>
    <w:rsid w:val="00737DEE"/>
    <w:rsid w:val="00742756"/>
    <w:rsid w:val="007471C4"/>
    <w:rsid w:val="00747717"/>
    <w:rsid w:val="007544BA"/>
    <w:rsid w:val="007544D7"/>
    <w:rsid w:val="007560CB"/>
    <w:rsid w:val="00757694"/>
    <w:rsid w:val="00757C2C"/>
    <w:rsid w:val="007637E9"/>
    <w:rsid w:val="00767E49"/>
    <w:rsid w:val="0077557A"/>
    <w:rsid w:val="007760AF"/>
    <w:rsid w:val="00776A5B"/>
    <w:rsid w:val="007800A6"/>
    <w:rsid w:val="00787B5C"/>
    <w:rsid w:val="007905F6"/>
    <w:rsid w:val="007A1F26"/>
    <w:rsid w:val="007A1F52"/>
    <w:rsid w:val="007A60E0"/>
    <w:rsid w:val="007A7C74"/>
    <w:rsid w:val="007B3E60"/>
    <w:rsid w:val="007B43C5"/>
    <w:rsid w:val="007B5DDE"/>
    <w:rsid w:val="007C1E21"/>
    <w:rsid w:val="007C3189"/>
    <w:rsid w:val="007C3CD2"/>
    <w:rsid w:val="007D4914"/>
    <w:rsid w:val="007D5FB4"/>
    <w:rsid w:val="007E6AD5"/>
    <w:rsid w:val="007E7733"/>
    <w:rsid w:val="007E7B19"/>
    <w:rsid w:val="007F1983"/>
    <w:rsid w:val="007F4548"/>
    <w:rsid w:val="00807F83"/>
    <w:rsid w:val="0081041E"/>
    <w:rsid w:val="00811225"/>
    <w:rsid w:val="00812286"/>
    <w:rsid w:val="00812B9F"/>
    <w:rsid w:val="0082132B"/>
    <w:rsid w:val="00823AFC"/>
    <w:rsid w:val="00830378"/>
    <w:rsid w:val="00831DD2"/>
    <w:rsid w:val="008324A8"/>
    <w:rsid w:val="00833D3A"/>
    <w:rsid w:val="00834EDB"/>
    <w:rsid w:val="008370A0"/>
    <w:rsid w:val="00841032"/>
    <w:rsid w:val="00841626"/>
    <w:rsid w:val="00842BBB"/>
    <w:rsid w:val="00845C00"/>
    <w:rsid w:val="00846FC1"/>
    <w:rsid w:val="008478D2"/>
    <w:rsid w:val="00850524"/>
    <w:rsid w:val="008627DC"/>
    <w:rsid w:val="008824D2"/>
    <w:rsid w:val="008836FD"/>
    <w:rsid w:val="008908D3"/>
    <w:rsid w:val="0089111F"/>
    <w:rsid w:val="0089372A"/>
    <w:rsid w:val="008950A6"/>
    <w:rsid w:val="008A03CA"/>
    <w:rsid w:val="008A261A"/>
    <w:rsid w:val="008A2673"/>
    <w:rsid w:val="008A69E2"/>
    <w:rsid w:val="008B0970"/>
    <w:rsid w:val="008B1336"/>
    <w:rsid w:val="008B4484"/>
    <w:rsid w:val="008B6698"/>
    <w:rsid w:val="008C4835"/>
    <w:rsid w:val="008D16E4"/>
    <w:rsid w:val="008E5C80"/>
    <w:rsid w:val="008F11FC"/>
    <w:rsid w:val="008F3348"/>
    <w:rsid w:val="008F4EB2"/>
    <w:rsid w:val="008F4F60"/>
    <w:rsid w:val="008F5F05"/>
    <w:rsid w:val="00902A43"/>
    <w:rsid w:val="009071AB"/>
    <w:rsid w:val="009078F7"/>
    <w:rsid w:val="009112AB"/>
    <w:rsid w:val="00922D42"/>
    <w:rsid w:val="009312C3"/>
    <w:rsid w:val="0093584B"/>
    <w:rsid w:val="009459B0"/>
    <w:rsid w:val="009526AA"/>
    <w:rsid w:val="00953F45"/>
    <w:rsid w:val="00955252"/>
    <w:rsid w:val="009578F0"/>
    <w:rsid w:val="00960FCA"/>
    <w:rsid w:val="009638E8"/>
    <w:rsid w:val="00964396"/>
    <w:rsid w:val="0096591C"/>
    <w:rsid w:val="00974F38"/>
    <w:rsid w:val="0097792D"/>
    <w:rsid w:val="0098222B"/>
    <w:rsid w:val="00983002"/>
    <w:rsid w:val="00983BAE"/>
    <w:rsid w:val="00993508"/>
    <w:rsid w:val="0099733C"/>
    <w:rsid w:val="009A0A71"/>
    <w:rsid w:val="009A1799"/>
    <w:rsid w:val="009A202C"/>
    <w:rsid w:val="009A2CC1"/>
    <w:rsid w:val="009A720D"/>
    <w:rsid w:val="009A78A3"/>
    <w:rsid w:val="009B7A6B"/>
    <w:rsid w:val="009C3652"/>
    <w:rsid w:val="009D1C60"/>
    <w:rsid w:val="009D21D8"/>
    <w:rsid w:val="009D6B41"/>
    <w:rsid w:val="009E0C19"/>
    <w:rsid w:val="009E3EAA"/>
    <w:rsid w:val="009F5D7A"/>
    <w:rsid w:val="009F6451"/>
    <w:rsid w:val="009F654E"/>
    <w:rsid w:val="009F7940"/>
    <w:rsid w:val="00A02D3C"/>
    <w:rsid w:val="00A0584F"/>
    <w:rsid w:val="00A25C91"/>
    <w:rsid w:val="00A332CA"/>
    <w:rsid w:val="00A34C8C"/>
    <w:rsid w:val="00A367C6"/>
    <w:rsid w:val="00A4287E"/>
    <w:rsid w:val="00A56737"/>
    <w:rsid w:val="00A6027A"/>
    <w:rsid w:val="00A6038C"/>
    <w:rsid w:val="00A85F9B"/>
    <w:rsid w:val="00A90252"/>
    <w:rsid w:val="00A925C0"/>
    <w:rsid w:val="00A94A5F"/>
    <w:rsid w:val="00AA6DF1"/>
    <w:rsid w:val="00AA7552"/>
    <w:rsid w:val="00AC32F2"/>
    <w:rsid w:val="00AC49BF"/>
    <w:rsid w:val="00AD0E3B"/>
    <w:rsid w:val="00AD2DC6"/>
    <w:rsid w:val="00AE04F2"/>
    <w:rsid w:val="00AE2A97"/>
    <w:rsid w:val="00AF1588"/>
    <w:rsid w:val="00AF3AEE"/>
    <w:rsid w:val="00AF6993"/>
    <w:rsid w:val="00B00873"/>
    <w:rsid w:val="00B11925"/>
    <w:rsid w:val="00B230AA"/>
    <w:rsid w:val="00B306BE"/>
    <w:rsid w:val="00B32156"/>
    <w:rsid w:val="00B3294E"/>
    <w:rsid w:val="00B336FD"/>
    <w:rsid w:val="00B43394"/>
    <w:rsid w:val="00B45763"/>
    <w:rsid w:val="00B529FB"/>
    <w:rsid w:val="00B563F5"/>
    <w:rsid w:val="00B63FA6"/>
    <w:rsid w:val="00B725D1"/>
    <w:rsid w:val="00B72F0D"/>
    <w:rsid w:val="00B73D94"/>
    <w:rsid w:val="00B75879"/>
    <w:rsid w:val="00B76F4A"/>
    <w:rsid w:val="00B778EF"/>
    <w:rsid w:val="00B8015A"/>
    <w:rsid w:val="00B80DEF"/>
    <w:rsid w:val="00B83CDA"/>
    <w:rsid w:val="00B95E6B"/>
    <w:rsid w:val="00B97463"/>
    <w:rsid w:val="00BA0C0E"/>
    <w:rsid w:val="00BA1267"/>
    <w:rsid w:val="00BA1DA0"/>
    <w:rsid w:val="00BA7241"/>
    <w:rsid w:val="00BC0036"/>
    <w:rsid w:val="00BC0E2C"/>
    <w:rsid w:val="00BC229C"/>
    <w:rsid w:val="00BC3A47"/>
    <w:rsid w:val="00BD0C5B"/>
    <w:rsid w:val="00BD4649"/>
    <w:rsid w:val="00BE1054"/>
    <w:rsid w:val="00BE613E"/>
    <w:rsid w:val="00BE7B68"/>
    <w:rsid w:val="00BF0BD4"/>
    <w:rsid w:val="00BF47C8"/>
    <w:rsid w:val="00C003DE"/>
    <w:rsid w:val="00C037BE"/>
    <w:rsid w:val="00C052D5"/>
    <w:rsid w:val="00C12E7C"/>
    <w:rsid w:val="00C4566A"/>
    <w:rsid w:val="00C4599F"/>
    <w:rsid w:val="00C47D9C"/>
    <w:rsid w:val="00C51C98"/>
    <w:rsid w:val="00C54CD4"/>
    <w:rsid w:val="00C556F7"/>
    <w:rsid w:val="00C63120"/>
    <w:rsid w:val="00C746E5"/>
    <w:rsid w:val="00C75298"/>
    <w:rsid w:val="00C8184B"/>
    <w:rsid w:val="00C81D79"/>
    <w:rsid w:val="00C83132"/>
    <w:rsid w:val="00C91089"/>
    <w:rsid w:val="00CA08F9"/>
    <w:rsid w:val="00CA11AA"/>
    <w:rsid w:val="00CA31BE"/>
    <w:rsid w:val="00CA73ED"/>
    <w:rsid w:val="00CB183F"/>
    <w:rsid w:val="00CB3967"/>
    <w:rsid w:val="00CB583E"/>
    <w:rsid w:val="00CC164C"/>
    <w:rsid w:val="00CC7A90"/>
    <w:rsid w:val="00CC7F0A"/>
    <w:rsid w:val="00CD1DC0"/>
    <w:rsid w:val="00CD5B10"/>
    <w:rsid w:val="00CE253D"/>
    <w:rsid w:val="00CE3EB6"/>
    <w:rsid w:val="00CE46B4"/>
    <w:rsid w:val="00CE5A65"/>
    <w:rsid w:val="00CE672A"/>
    <w:rsid w:val="00CF3BBA"/>
    <w:rsid w:val="00D132A4"/>
    <w:rsid w:val="00D24AE6"/>
    <w:rsid w:val="00D302A3"/>
    <w:rsid w:val="00D3310F"/>
    <w:rsid w:val="00D35FB3"/>
    <w:rsid w:val="00D41C91"/>
    <w:rsid w:val="00D420DA"/>
    <w:rsid w:val="00D43926"/>
    <w:rsid w:val="00D43F89"/>
    <w:rsid w:val="00D500B2"/>
    <w:rsid w:val="00D552F9"/>
    <w:rsid w:val="00D56F50"/>
    <w:rsid w:val="00D64946"/>
    <w:rsid w:val="00D67E45"/>
    <w:rsid w:val="00D74E25"/>
    <w:rsid w:val="00D854C1"/>
    <w:rsid w:val="00D91000"/>
    <w:rsid w:val="00D91B8B"/>
    <w:rsid w:val="00D96713"/>
    <w:rsid w:val="00DB45DB"/>
    <w:rsid w:val="00DB532D"/>
    <w:rsid w:val="00DC744C"/>
    <w:rsid w:val="00DE09C5"/>
    <w:rsid w:val="00DE3EEE"/>
    <w:rsid w:val="00DE4C81"/>
    <w:rsid w:val="00DF6426"/>
    <w:rsid w:val="00E02F04"/>
    <w:rsid w:val="00E03706"/>
    <w:rsid w:val="00E10ABF"/>
    <w:rsid w:val="00E1159A"/>
    <w:rsid w:val="00E122B7"/>
    <w:rsid w:val="00E20636"/>
    <w:rsid w:val="00E22538"/>
    <w:rsid w:val="00E3606D"/>
    <w:rsid w:val="00E419DA"/>
    <w:rsid w:val="00E42CFE"/>
    <w:rsid w:val="00E47FB9"/>
    <w:rsid w:val="00E57E03"/>
    <w:rsid w:val="00E61805"/>
    <w:rsid w:val="00E646DD"/>
    <w:rsid w:val="00E702A1"/>
    <w:rsid w:val="00E71712"/>
    <w:rsid w:val="00E72178"/>
    <w:rsid w:val="00E73253"/>
    <w:rsid w:val="00E7517F"/>
    <w:rsid w:val="00E84A24"/>
    <w:rsid w:val="00EA30CB"/>
    <w:rsid w:val="00EA3111"/>
    <w:rsid w:val="00EA453D"/>
    <w:rsid w:val="00EA5042"/>
    <w:rsid w:val="00EB16A9"/>
    <w:rsid w:val="00EC7015"/>
    <w:rsid w:val="00ED2B09"/>
    <w:rsid w:val="00ED3C51"/>
    <w:rsid w:val="00ED55C8"/>
    <w:rsid w:val="00EE4A61"/>
    <w:rsid w:val="00EE6052"/>
    <w:rsid w:val="00F021FD"/>
    <w:rsid w:val="00F02D71"/>
    <w:rsid w:val="00F13D3E"/>
    <w:rsid w:val="00F17825"/>
    <w:rsid w:val="00F20B7A"/>
    <w:rsid w:val="00F20C9C"/>
    <w:rsid w:val="00F24E63"/>
    <w:rsid w:val="00F267DF"/>
    <w:rsid w:val="00F34461"/>
    <w:rsid w:val="00F350BB"/>
    <w:rsid w:val="00F3592F"/>
    <w:rsid w:val="00F36440"/>
    <w:rsid w:val="00F4607D"/>
    <w:rsid w:val="00F52989"/>
    <w:rsid w:val="00F53D1D"/>
    <w:rsid w:val="00F80104"/>
    <w:rsid w:val="00F90843"/>
    <w:rsid w:val="00F92D08"/>
    <w:rsid w:val="00FA316E"/>
    <w:rsid w:val="00FB0A8C"/>
    <w:rsid w:val="00FB1105"/>
    <w:rsid w:val="00FB337C"/>
    <w:rsid w:val="00FB4DDB"/>
    <w:rsid w:val="00FD2490"/>
    <w:rsid w:val="00FD3E22"/>
    <w:rsid w:val="00FD77D5"/>
    <w:rsid w:val="00FE0EB6"/>
    <w:rsid w:val="00FE101D"/>
    <w:rsid w:val="00FE1094"/>
    <w:rsid w:val="00FF5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8F6A8"/>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paragraph" w:styleId="Heading1">
    <w:name w:val="heading 1"/>
    <w:basedOn w:val="Normal"/>
    <w:next w:val="Normal"/>
    <w:link w:val="Heading1Char"/>
    <w:uiPriority w:val="1"/>
    <w:qFormat/>
    <w:rsid w:val="0052305D"/>
    <w:pPr>
      <w:autoSpaceDE w:val="0"/>
      <w:autoSpaceDN w:val="0"/>
      <w:adjustRightInd w:val="0"/>
      <w:spacing w:line="277" w:lineRule="exact"/>
      <w:ind w:left="460" w:hanging="361"/>
      <w:outlineLvl w:val="0"/>
    </w:pPr>
    <w:rPr>
      <w:rFonts w:eastAsiaTheme="minorHAns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3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customStyle="1" w:styleId="UnresolvedMention1">
    <w:name w:val="Unresolved Mention1"/>
    <w:basedOn w:val="DefaultParagraphFont"/>
    <w:uiPriority w:val="99"/>
    <w:semiHidden/>
    <w:unhideWhenUsed/>
    <w:rsid w:val="001E4C57"/>
    <w:rPr>
      <w:color w:val="605E5C"/>
      <w:shd w:val="clear" w:color="auto" w:fill="E1DFDD"/>
    </w:rPr>
  </w:style>
  <w:style w:type="paragraph" w:customStyle="1" w:styleId="Default">
    <w:name w:val="Default"/>
    <w:rsid w:val="007B5D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52305D"/>
    <w:rPr>
      <w:rFonts w:ascii="Calibri" w:hAnsi="Calibri" w:cs="Calibri"/>
      <w:b/>
      <w:bCs/>
    </w:rPr>
  </w:style>
  <w:style w:type="paragraph" w:styleId="Title">
    <w:name w:val="Title"/>
    <w:basedOn w:val="Normal"/>
    <w:next w:val="Normal"/>
    <w:link w:val="TitleChar"/>
    <w:uiPriority w:val="1"/>
    <w:qFormat/>
    <w:rsid w:val="00507DAD"/>
    <w:pPr>
      <w:autoSpaceDE w:val="0"/>
      <w:autoSpaceDN w:val="0"/>
      <w:adjustRightInd w:val="0"/>
      <w:spacing w:line="277" w:lineRule="exact"/>
      <w:ind w:left="460" w:hanging="361"/>
    </w:pPr>
    <w:rPr>
      <w:rFonts w:eastAsiaTheme="minorHAnsi" w:cs="Calibri"/>
      <w:b/>
      <w:bCs/>
    </w:rPr>
  </w:style>
  <w:style w:type="character" w:customStyle="1" w:styleId="TitleChar">
    <w:name w:val="Title Char"/>
    <w:basedOn w:val="DefaultParagraphFont"/>
    <w:link w:val="Title"/>
    <w:uiPriority w:val="1"/>
    <w:rsid w:val="00507DAD"/>
    <w:rPr>
      <w:rFonts w:ascii="Calibri" w:hAnsi="Calibri" w:cs="Calibri"/>
      <w:b/>
      <w:bCs/>
    </w:rPr>
  </w:style>
  <w:style w:type="paragraph" w:styleId="NoSpacing">
    <w:name w:val="No Spacing"/>
    <w:uiPriority w:val="1"/>
    <w:qFormat/>
    <w:rsid w:val="003F4F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7675">
      <w:bodyDiv w:val="1"/>
      <w:marLeft w:val="0"/>
      <w:marRight w:val="0"/>
      <w:marTop w:val="0"/>
      <w:marBottom w:val="0"/>
      <w:divBdr>
        <w:top w:val="none" w:sz="0" w:space="0" w:color="auto"/>
        <w:left w:val="none" w:sz="0" w:space="0" w:color="auto"/>
        <w:bottom w:val="none" w:sz="0" w:space="0" w:color="auto"/>
        <w:right w:val="none" w:sz="0" w:space="0" w:color="auto"/>
      </w:divBdr>
    </w:div>
    <w:div w:id="277419715">
      <w:bodyDiv w:val="1"/>
      <w:marLeft w:val="0"/>
      <w:marRight w:val="0"/>
      <w:marTop w:val="0"/>
      <w:marBottom w:val="0"/>
      <w:divBdr>
        <w:top w:val="none" w:sz="0" w:space="0" w:color="auto"/>
        <w:left w:val="none" w:sz="0" w:space="0" w:color="auto"/>
        <w:bottom w:val="none" w:sz="0" w:space="0" w:color="auto"/>
        <w:right w:val="none" w:sz="0" w:space="0" w:color="auto"/>
      </w:divBdr>
      <w:divsChild>
        <w:div w:id="320157946">
          <w:marLeft w:val="360"/>
          <w:marRight w:val="0"/>
          <w:marTop w:val="200"/>
          <w:marBottom w:val="0"/>
          <w:divBdr>
            <w:top w:val="none" w:sz="0" w:space="0" w:color="auto"/>
            <w:left w:val="none" w:sz="0" w:space="0" w:color="auto"/>
            <w:bottom w:val="none" w:sz="0" w:space="0" w:color="auto"/>
            <w:right w:val="none" w:sz="0" w:space="0" w:color="auto"/>
          </w:divBdr>
        </w:div>
        <w:div w:id="692072181">
          <w:marLeft w:val="360"/>
          <w:marRight w:val="0"/>
          <w:marTop w:val="200"/>
          <w:marBottom w:val="0"/>
          <w:divBdr>
            <w:top w:val="none" w:sz="0" w:space="0" w:color="auto"/>
            <w:left w:val="none" w:sz="0" w:space="0" w:color="auto"/>
            <w:bottom w:val="none" w:sz="0" w:space="0" w:color="auto"/>
            <w:right w:val="none" w:sz="0" w:space="0" w:color="auto"/>
          </w:divBdr>
        </w:div>
        <w:div w:id="2120173080">
          <w:marLeft w:val="360"/>
          <w:marRight w:val="0"/>
          <w:marTop w:val="200"/>
          <w:marBottom w:val="0"/>
          <w:divBdr>
            <w:top w:val="none" w:sz="0" w:space="0" w:color="auto"/>
            <w:left w:val="none" w:sz="0" w:space="0" w:color="auto"/>
            <w:bottom w:val="none" w:sz="0" w:space="0" w:color="auto"/>
            <w:right w:val="none" w:sz="0" w:space="0" w:color="auto"/>
          </w:divBdr>
        </w:div>
        <w:div w:id="206990017">
          <w:marLeft w:val="360"/>
          <w:marRight w:val="0"/>
          <w:marTop w:val="200"/>
          <w:marBottom w:val="0"/>
          <w:divBdr>
            <w:top w:val="none" w:sz="0" w:space="0" w:color="auto"/>
            <w:left w:val="none" w:sz="0" w:space="0" w:color="auto"/>
            <w:bottom w:val="none" w:sz="0" w:space="0" w:color="auto"/>
            <w:right w:val="none" w:sz="0" w:space="0" w:color="auto"/>
          </w:divBdr>
        </w:div>
      </w:divsChild>
    </w:div>
    <w:div w:id="352802596">
      <w:bodyDiv w:val="1"/>
      <w:marLeft w:val="0"/>
      <w:marRight w:val="0"/>
      <w:marTop w:val="0"/>
      <w:marBottom w:val="0"/>
      <w:divBdr>
        <w:top w:val="none" w:sz="0" w:space="0" w:color="auto"/>
        <w:left w:val="none" w:sz="0" w:space="0" w:color="auto"/>
        <w:bottom w:val="none" w:sz="0" w:space="0" w:color="auto"/>
        <w:right w:val="none" w:sz="0" w:space="0" w:color="auto"/>
      </w:divBdr>
      <w:divsChild>
        <w:div w:id="1364132344">
          <w:marLeft w:val="360"/>
          <w:marRight w:val="0"/>
          <w:marTop w:val="200"/>
          <w:marBottom w:val="0"/>
          <w:divBdr>
            <w:top w:val="none" w:sz="0" w:space="0" w:color="auto"/>
            <w:left w:val="none" w:sz="0" w:space="0" w:color="auto"/>
            <w:bottom w:val="none" w:sz="0" w:space="0" w:color="auto"/>
            <w:right w:val="none" w:sz="0" w:space="0" w:color="auto"/>
          </w:divBdr>
        </w:div>
      </w:divsChild>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685598356">
      <w:bodyDiv w:val="1"/>
      <w:marLeft w:val="0"/>
      <w:marRight w:val="0"/>
      <w:marTop w:val="0"/>
      <w:marBottom w:val="0"/>
      <w:divBdr>
        <w:top w:val="none" w:sz="0" w:space="0" w:color="auto"/>
        <w:left w:val="none" w:sz="0" w:space="0" w:color="auto"/>
        <w:bottom w:val="none" w:sz="0" w:space="0" w:color="auto"/>
        <w:right w:val="none" w:sz="0" w:space="0" w:color="auto"/>
      </w:divBdr>
      <w:divsChild>
        <w:div w:id="1740783191">
          <w:marLeft w:val="547"/>
          <w:marRight w:val="0"/>
          <w:marTop w:val="200"/>
          <w:marBottom w:val="0"/>
          <w:divBdr>
            <w:top w:val="none" w:sz="0" w:space="0" w:color="auto"/>
            <w:left w:val="none" w:sz="0" w:space="0" w:color="auto"/>
            <w:bottom w:val="none" w:sz="0" w:space="0" w:color="auto"/>
            <w:right w:val="none" w:sz="0" w:space="0" w:color="auto"/>
          </w:divBdr>
        </w:div>
        <w:div w:id="1839492869">
          <w:marLeft w:val="1166"/>
          <w:marRight w:val="0"/>
          <w:marTop w:val="200"/>
          <w:marBottom w:val="0"/>
          <w:divBdr>
            <w:top w:val="none" w:sz="0" w:space="0" w:color="auto"/>
            <w:left w:val="none" w:sz="0" w:space="0" w:color="auto"/>
            <w:bottom w:val="none" w:sz="0" w:space="0" w:color="auto"/>
            <w:right w:val="none" w:sz="0" w:space="0" w:color="auto"/>
          </w:divBdr>
        </w:div>
        <w:div w:id="1896235245">
          <w:marLeft w:val="547"/>
          <w:marRight w:val="0"/>
          <w:marTop w:val="200"/>
          <w:marBottom w:val="0"/>
          <w:divBdr>
            <w:top w:val="none" w:sz="0" w:space="0" w:color="auto"/>
            <w:left w:val="none" w:sz="0" w:space="0" w:color="auto"/>
            <w:bottom w:val="none" w:sz="0" w:space="0" w:color="auto"/>
            <w:right w:val="none" w:sz="0" w:space="0" w:color="auto"/>
          </w:divBdr>
        </w:div>
        <w:div w:id="1896693711">
          <w:marLeft w:val="1166"/>
          <w:marRight w:val="0"/>
          <w:marTop w:val="200"/>
          <w:marBottom w:val="0"/>
          <w:divBdr>
            <w:top w:val="none" w:sz="0" w:space="0" w:color="auto"/>
            <w:left w:val="none" w:sz="0" w:space="0" w:color="auto"/>
            <w:bottom w:val="none" w:sz="0" w:space="0" w:color="auto"/>
            <w:right w:val="none" w:sz="0" w:space="0" w:color="auto"/>
          </w:divBdr>
        </w:div>
        <w:div w:id="1259410429">
          <w:marLeft w:val="547"/>
          <w:marRight w:val="0"/>
          <w:marTop w:val="200"/>
          <w:marBottom w:val="0"/>
          <w:divBdr>
            <w:top w:val="none" w:sz="0" w:space="0" w:color="auto"/>
            <w:left w:val="none" w:sz="0" w:space="0" w:color="auto"/>
            <w:bottom w:val="none" w:sz="0" w:space="0" w:color="auto"/>
            <w:right w:val="none" w:sz="0" w:space="0" w:color="auto"/>
          </w:divBdr>
        </w:div>
        <w:div w:id="1331055016">
          <w:marLeft w:val="1166"/>
          <w:marRight w:val="0"/>
          <w:marTop w:val="200"/>
          <w:marBottom w:val="0"/>
          <w:divBdr>
            <w:top w:val="none" w:sz="0" w:space="0" w:color="auto"/>
            <w:left w:val="none" w:sz="0" w:space="0" w:color="auto"/>
            <w:bottom w:val="none" w:sz="0" w:space="0" w:color="auto"/>
            <w:right w:val="none" w:sz="0" w:space="0" w:color="auto"/>
          </w:divBdr>
        </w:div>
        <w:div w:id="718018846">
          <w:marLeft w:val="547"/>
          <w:marRight w:val="0"/>
          <w:marTop w:val="200"/>
          <w:marBottom w:val="0"/>
          <w:divBdr>
            <w:top w:val="none" w:sz="0" w:space="0" w:color="auto"/>
            <w:left w:val="none" w:sz="0" w:space="0" w:color="auto"/>
            <w:bottom w:val="none" w:sz="0" w:space="0" w:color="auto"/>
            <w:right w:val="none" w:sz="0" w:space="0" w:color="auto"/>
          </w:divBdr>
        </w:div>
      </w:divsChild>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824205600">
      <w:bodyDiv w:val="1"/>
      <w:marLeft w:val="0"/>
      <w:marRight w:val="0"/>
      <w:marTop w:val="0"/>
      <w:marBottom w:val="0"/>
      <w:divBdr>
        <w:top w:val="none" w:sz="0" w:space="0" w:color="auto"/>
        <w:left w:val="none" w:sz="0" w:space="0" w:color="auto"/>
        <w:bottom w:val="none" w:sz="0" w:space="0" w:color="auto"/>
        <w:right w:val="none" w:sz="0" w:space="0" w:color="auto"/>
      </w:divBdr>
      <w:divsChild>
        <w:div w:id="308369812">
          <w:marLeft w:val="360"/>
          <w:marRight w:val="0"/>
          <w:marTop w:val="200"/>
          <w:marBottom w:val="0"/>
          <w:divBdr>
            <w:top w:val="none" w:sz="0" w:space="0" w:color="auto"/>
            <w:left w:val="none" w:sz="0" w:space="0" w:color="auto"/>
            <w:bottom w:val="none" w:sz="0" w:space="0" w:color="auto"/>
            <w:right w:val="none" w:sz="0" w:space="0" w:color="auto"/>
          </w:divBdr>
        </w:div>
        <w:div w:id="1159080761">
          <w:marLeft w:val="360"/>
          <w:marRight w:val="0"/>
          <w:marTop w:val="200"/>
          <w:marBottom w:val="0"/>
          <w:divBdr>
            <w:top w:val="none" w:sz="0" w:space="0" w:color="auto"/>
            <w:left w:val="none" w:sz="0" w:space="0" w:color="auto"/>
            <w:bottom w:val="none" w:sz="0" w:space="0" w:color="auto"/>
            <w:right w:val="none" w:sz="0" w:space="0" w:color="auto"/>
          </w:divBdr>
        </w:div>
        <w:div w:id="1820682889">
          <w:marLeft w:val="360"/>
          <w:marRight w:val="0"/>
          <w:marTop w:val="200"/>
          <w:marBottom w:val="0"/>
          <w:divBdr>
            <w:top w:val="none" w:sz="0" w:space="0" w:color="auto"/>
            <w:left w:val="none" w:sz="0" w:space="0" w:color="auto"/>
            <w:bottom w:val="none" w:sz="0" w:space="0" w:color="auto"/>
            <w:right w:val="none" w:sz="0" w:space="0" w:color="auto"/>
          </w:divBdr>
        </w:div>
        <w:div w:id="545988318">
          <w:marLeft w:val="360"/>
          <w:marRight w:val="0"/>
          <w:marTop w:val="200"/>
          <w:marBottom w:val="0"/>
          <w:divBdr>
            <w:top w:val="none" w:sz="0" w:space="0" w:color="auto"/>
            <w:left w:val="none" w:sz="0" w:space="0" w:color="auto"/>
            <w:bottom w:val="none" w:sz="0" w:space="0" w:color="auto"/>
            <w:right w:val="none" w:sz="0" w:space="0" w:color="auto"/>
          </w:divBdr>
        </w:div>
      </w:divsChild>
    </w:div>
    <w:div w:id="901913399">
      <w:bodyDiv w:val="1"/>
      <w:marLeft w:val="0"/>
      <w:marRight w:val="0"/>
      <w:marTop w:val="0"/>
      <w:marBottom w:val="0"/>
      <w:divBdr>
        <w:top w:val="none" w:sz="0" w:space="0" w:color="auto"/>
        <w:left w:val="none" w:sz="0" w:space="0" w:color="auto"/>
        <w:bottom w:val="none" w:sz="0" w:space="0" w:color="auto"/>
        <w:right w:val="none" w:sz="0" w:space="0" w:color="auto"/>
      </w:divBdr>
      <w:divsChild>
        <w:div w:id="162816752">
          <w:marLeft w:val="1166"/>
          <w:marRight w:val="0"/>
          <w:marTop w:val="200"/>
          <w:marBottom w:val="0"/>
          <w:divBdr>
            <w:top w:val="none" w:sz="0" w:space="0" w:color="auto"/>
            <w:left w:val="none" w:sz="0" w:space="0" w:color="auto"/>
            <w:bottom w:val="none" w:sz="0" w:space="0" w:color="auto"/>
            <w:right w:val="none" w:sz="0" w:space="0" w:color="auto"/>
          </w:divBdr>
        </w:div>
      </w:divsChild>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334407431">
      <w:bodyDiv w:val="1"/>
      <w:marLeft w:val="0"/>
      <w:marRight w:val="0"/>
      <w:marTop w:val="0"/>
      <w:marBottom w:val="0"/>
      <w:divBdr>
        <w:top w:val="none" w:sz="0" w:space="0" w:color="auto"/>
        <w:left w:val="none" w:sz="0" w:space="0" w:color="auto"/>
        <w:bottom w:val="none" w:sz="0" w:space="0" w:color="auto"/>
        <w:right w:val="none" w:sz="0" w:space="0" w:color="auto"/>
      </w:divBdr>
      <w:divsChild>
        <w:div w:id="694114657">
          <w:marLeft w:val="547"/>
          <w:marRight w:val="0"/>
          <w:marTop w:val="200"/>
          <w:marBottom w:val="0"/>
          <w:divBdr>
            <w:top w:val="none" w:sz="0" w:space="0" w:color="auto"/>
            <w:left w:val="none" w:sz="0" w:space="0" w:color="auto"/>
            <w:bottom w:val="none" w:sz="0" w:space="0" w:color="auto"/>
            <w:right w:val="none" w:sz="0" w:space="0" w:color="auto"/>
          </w:divBdr>
        </w:div>
        <w:div w:id="1840390406">
          <w:marLeft w:val="1166"/>
          <w:marRight w:val="0"/>
          <w:marTop w:val="200"/>
          <w:marBottom w:val="0"/>
          <w:divBdr>
            <w:top w:val="none" w:sz="0" w:space="0" w:color="auto"/>
            <w:left w:val="none" w:sz="0" w:space="0" w:color="auto"/>
            <w:bottom w:val="none" w:sz="0" w:space="0" w:color="auto"/>
            <w:right w:val="none" w:sz="0" w:space="0" w:color="auto"/>
          </w:divBdr>
        </w:div>
        <w:div w:id="667364859">
          <w:marLeft w:val="1166"/>
          <w:marRight w:val="0"/>
          <w:marTop w:val="200"/>
          <w:marBottom w:val="0"/>
          <w:divBdr>
            <w:top w:val="none" w:sz="0" w:space="0" w:color="auto"/>
            <w:left w:val="none" w:sz="0" w:space="0" w:color="auto"/>
            <w:bottom w:val="none" w:sz="0" w:space="0" w:color="auto"/>
            <w:right w:val="none" w:sz="0" w:space="0" w:color="auto"/>
          </w:divBdr>
        </w:div>
        <w:div w:id="1519932690">
          <w:marLeft w:val="1166"/>
          <w:marRight w:val="0"/>
          <w:marTop w:val="200"/>
          <w:marBottom w:val="0"/>
          <w:divBdr>
            <w:top w:val="none" w:sz="0" w:space="0" w:color="auto"/>
            <w:left w:val="none" w:sz="0" w:space="0" w:color="auto"/>
            <w:bottom w:val="none" w:sz="0" w:space="0" w:color="auto"/>
            <w:right w:val="none" w:sz="0" w:space="0" w:color="auto"/>
          </w:divBdr>
        </w:div>
        <w:div w:id="1905677392">
          <w:marLeft w:val="547"/>
          <w:marRight w:val="0"/>
          <w:marTop w:val="200"/>
          <w:marBottom w:val="0"/>
          <w:divBdr>
            <w:top w:val="none" w:sz="0" w:space="0" w:color="auto"/>
            <w:left w:val="none" w:sz="0" w:space="0" w:color="auto"/>
            <w:bottom w:val="none" w:sz="0" w:space="0" w:color="auto"/>
            <w:right w:val="none" w:sz="0" w:space="0" w:color="auto"/>
          </w:divBdr>
        </w:div>
        <w:div w:id="1449348788">
          <w:marLeft w:val="1166"/>
          <w:marRight w:val="0"/>
          <w:marTop w:val="200"/>
          <w:marBottom w:val="0"/>
          <w:divBdr>
            <w:top w:val="none" w:sz="0" w:space="0" w:color="auto"/>
            <w:left w:val="none" w:sz="0" w:space="0" w:color="auto"/>
            <w:bottom w:val="none" w:sz="0" w:space="0" w:color="auto"/>
            <w:right w:val="none" w:sz="0" w:space="0" w:color="auto"/>
          </w:divBdr>
        </w:div>
        <w:div w:id="1047145747">
          <w:marLeft w:val="1166"/>
          <w:marRight w:val="0"/>
          <w:marTop w:val="200"/>
          <w:marBottom w:val="0"/>
          <w:divBdr>
            <w:top w:val="none" w:sz="0" w:space="0" w:color="auto"/>
            <w:left w:val="none" w:sz="0" w:space="0" w:color="auto"/>
            <w:bottom w:val="none" w:sz="0" w:space="0" w:color="auto"/>
            <w:right w:val="none" w:sz="0" w:space="0" w:color="auto"/>
          </w:divBdr>
        </w:div>
        <w:div w:id="714549656">
          <w:marLeft w:val="1166"/>
          <w:marRight w:val="0"/>
          <w:marTop w:val="200"/>
          <w:marBottom w:val="0"/>
          <w:divBdr>
            <w:top w:val="none" w:sz="0" w:space="0" w:color="auto"/>
            <w:left w:val="none" w:sz="0" w:space="0" w:color="auto"/>
            <w:bottom w:val="none" w:sz="0" w:space="0" w:color="auto"/>
            <w:right w:val="none" w:sz="0" w:space="0" w:color="auto"/>
          </w:divBdr>
        </w:div>
      </w:divsChild>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544714552">
      <w:bodyDiv w:val="1"/>
      <w:marLeft w:val="0"/>
      <w:marRight w:val="0"/>
      <w:marTop w:val="0"/>
      <w:marBottom w:val="0"/>
      <w:divBdr>
        <w:top w:val="none" w:sz="0" w:space="0" w:color="auto"/>
        <w:left w:val="none" w:sz="0" w:space="0" w:color="auto"/>
        <w:bottom w:val="none" w:sz="0" w:space="0" w:color="auto"/>
        <w:right w:val="none" w:sz="0" w:space="0" w:color="auto"/>
      </w:divBdr>
      <w:divsChild>
        <w:div w:id="1368677061">
          <w:marLeft w:val="547"/>
          <w:marRight w:val="0"/>
          <w:marTop w:val="200"/>
          <w:marBottom w:val="0"/>
          <w:divBdr>
            <w:top w:val="none" w:sz="0" w:space="0" w:color="auto"/>
            <w:left w:val="none" w:sz="0" w:space="0" w:color="auto"/>
            <w:bottom w:val="none" w:sz="0" w:space="0" w:color="auto"/>
            <w:right w:val="none" w:sz="0" w:space="0" w:color="auto"/>
          </w:divBdr>
        </w:div>
        <w:div w:id="60372184">
          <w:marLeft w:val="1166"/>
          <w:marRight w:val="0"/>
          <w:marTop w:val="200"/>
          <w:marBottom w:val="0"/>
          <w:divBdr>
            <w:top w:val="none" w:sz="0" w:space="0" w:color="auto"/>
            <w:left w:val="none" w:sz="0" w:space="0" w:color="auto"/>
            <w:bottom w:val="none" w:sz="0" w:space="0" w:color="auto"/>
            <w:right w:val="none" w:sz="0" w:space="0" w:color="auto"/>
          </w:divBdr>
        </w:div>
        <w:div w:id="248463750">
          <w:marLeft w:val="1166"/>
          <w:marRight w:val="0"/>
          <w:marTop w:val="200"/>
          <w:marBottom w:val="0"/>
          <w:divBdr>
            <w:top w:val="none" w:sz="0" w:space="0" w:color="auto"/>
            <w:left w:val="none" w:sz="0" w:space="0" w:color="auto"/>
            <w:bottom w:val="none" w:sz="0" w:space="0" w:color="auto"/>
            <w:right w:val="none" w:sz="0" w:space="0" w:color="auto"/>
          </w:divBdr>
        </w:div>
        <w:div w:id="287905416">
          <w:marLeft w:val="1166"/>
          <w:marRight w:val="0"/>
          <w:marTop w:val="200"/>
          <w:marBottom w:val="0"/>
          <w:divBdr>
            <w:top w:val="none" w:sz="0" w:space="0" w:color="auto"/>
            <w:left w:val="none" w:sz="0" w:space="0" w:color="auto"/>
            <w:bottom w:val="none" w:sz="0" w:space="0" w:color="auto"/>
            <w:right w:val="none" w:sz="0" w:space="0" w:color="auto"/>
          </w:divBdr>
        </w:div>
      </w:divsChild>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864437074">
      <w:bodyDiv w:val="1"/>
      <w:marLeft w:val="0"/>
      <w:marRight w:val="0"/>
      <w:marTop w:val="0"/>
      <w:marBottom w:val="0"/>
      <w:divBdr>
        <w:top w:val="none" w:sz="0" w:space="0" w:color="auto"/>
        <w:left w:val="none" w:sz="0" w:space="0" w:color="auto"/>
        <w:bottom w:val="none" w:sz="0" w:space="0" w:color="auto"/>
        <w:right w:val="none" w:sz="0" w:space="0" w:color="auto"/>
      </w:divBdr>
      <w:divsChild>
        <w:div w:id="1745953077">
          <w:marLeft w:val="1166"/>
          <w:marRight w:val="0"/>
          <w:marTop w:val="200"/>
          <w:marBottom w:val="0"/>
          <w:divBdr>
            <w:top w:val="none" w:sz="0" w:space="0" w:color="auto"/>
            <w:left w:val="none" w:sz="0" w:space="0" w:color="auto"/>
            <w:bottom w:val="none" w:sz="0" w:space="0" w:color="auto"/>
            <w:right w:val="none" w:sz="0" w:space="0" w:color="auto"/>
          </w:divBdr>
        </w:div>
      </w:divsChild>
    </w:div>
    <w:div w:id="1875193649">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F4E64-45B6-4F8E-B3A5-649EF3A4D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dc:creator>
  <cp:lastModifiedBy>Darin Smith</cp:lastModifiedBy>
  <cp:revision>5</cp:revision>
  <cp:lastPrinted>2021-01-13T18:42:00Z</cp:lastPrinted>
  <dcterms:created xsi:type="dcterms:W3CDTF">2023-12-27T22:42:00Z</dcterms:created>
  <dcterms:modified xsi:type="dcterms:W3CDTF">2023-12-28T20:27:00Z</dcterms:modified>
</cp:coreProperties>
</file>