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317FF" w14:textId="38977CF0" w:rsidR="009D1C60" w:rsidRPr="00333059" w:rsidRDefault="00C052D5" w:rsidP="00C052D5">
      <w:pPr>
        <w:rPr>
          <w:rFonts w:asciiTheme="minorHAnsi" w:eastAsia="Times New Roman" w:hAnsiTheme="minorHAnsi"/>
          <w:sz w:val="18"/>
          <w:szCs w:val="18"/>
        </w:rPr>
      </w:pPr>
      <w:r>
        <w:rPr>
          <w:noProof/>
        </w:rPr>
        <w:drawing>
          <wp:inline distT="0" distB="0" distL="0" distR="0" wp14:anchorId="39C41EF7" wp14:editId="2FD03DC9">
            <wp:extent cx="2667000" cy="6699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2667000" cy="669925"/>
                    </a:xfrm>
                    <a:prstGeom prst="rect">
                      <a:avLst/>
                    </a:prstGeom>
                  </pic:spPr>
                </pic:pic>
              </a:graphicData>
            </a:graphic>
          </wp:inline>
        </w:drawing>
      </w:r>
      <w:r>
        <w:rPr>
          <w:rFonts w:asciiTheme="minorHAnsi" w:hAnsiTheme="minorHAnsi" w:cs="Helvetica"/>
          <w:noProof/>
          <w:color w:val="000000" w:themeColor="text1"/>
        </w:rPr>
        <w:t xml:space="preserve"> </w:t>
      </w:r>
      <w:r w:rsidR="001A1D59">
        <w:rPr>
          <w:rFonts w:asciiTheme="minorHAnsi" w:hAnsiTheme="minorHAnsi" w:cs="Helvetica"/>
          <w:noProof/>
          <w:color w:val="000000" w:themeColor="text1"/>
        </w:rPr>
        <w:t xml:space="preserve">                        </w:t>
      </w:r>
      <w:r>
        <w:rPr>
          <w:rFonts w:asciiTheme="minorHAnsi" w:hAnsiTheme="minorHAnsi" w:cs="Helvetica"/>
          <w:noProof/>
          <w:color w:val="000000" w:themeColor="text1"/>
        </w:rPr>
        <w:t xml:space="preserve">    </w:t>
      </w:r>
      <w:r w:rsidR="00024613">
        <w:rPr>
          <w:rFonts w:asciiTheme="minorHAnsi" w:hAnsiTheme="minorHAnsi" w:cs="Helvetica"/>
          <w:noProof/>
          <w:color w:val="000000" w:themeColor="text1"/>
        </w:rPr>
        <w:drawing>
          <wp:inline distT="0" distB="0" distL="0" distR="0" wp14:anchorId="68E2D699" wp14:editId="7E987B9D">
            <wp:extent cx="2332170" cy="572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vert-logo-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3228" cy="604287"/>
                    </a:xfrm>
                    <a:prstGeom prst="rect">
                      <a:avLst/>
                    </a:prstGeom>
                  </pic:spPr>
                </pic:pic>
              </a:graphicData>
            </a:graphic>
          </wp:inline>
        </w:drawing>
      </w:r>
    </w:p>
    <w:p w14:paraId="542C5958" w14:textId="77777777" w:rsidR="009D1C60" w:rsidRPr="009D1C60" w:rsidRDefault="009D1C60" w:rsidP="00024613">
      <w:pPr>
        <w:jc w:val="right"/>
        <w:rPr>
          <w:rFonts w:ascii="Times New Roman" w:eastAsia="Times New Roman" w:hAnsi="Times New Roman"/>
          <w:sz w:val="20"/>
          <w:szCs w:val="20"/>
        </w:rPr>
      </w:pPr>
    </w:p>
    <w:p w14:paraId="2609B676" w14:textId="77777777" w:rsidR="00FD3E22" w:rsidRDefault="00FD3E22" w:rsidP="00654A5D">
      <w:pPr>
        <w:jc w:val="center"/>
        <w:rPr>
          <w:b/>
          <w:bCs/>
          <w:iCs/>
          <w:sz w:val="28"/>
          <w:szCs w:val="28"/>
        </w:rPr>
      </w:pPr>
    </w:p>
    <w:p w14:paraId="5E6CD3E9" w14:textId="33A6EE1E" w:rsidR="00654A5D" w:rsidRDefault="002A7110" w:rsidP="00654A5D">
      <w:pPr>
        <w:jc w:val="center"/>
        <w:rPr>
          <w:b/>
          <w:sz w:val="28"/>
          <w:szCs w:val="28"/>
        </w:rPr>
      </w:pPr>
      <w:r w:rsidRPr="00654A5D">
        <w:rPr>
          <w:b/>
          <w:bCs/>
          <w:iCs/>
          <w:sz w:val="28"/>
          <w:szCs w:val="28"/>
        </w:rPr>
        <w:t xml:space="preserve">WCWPDS </w:t>
      </w:r>
      <w:r w:rsidR="00FD2490" w:rsidRPr="00654A5D">
        <w:rPr>
          <w:b/>
          <w:bCs/>
          <w:iCs/>
          <w:sz w:val="28"/>
          <w:szCs w:val="28"/>
        </w:rPr>
        <w:t>Steering Committee</w:t>
      </w:r>
      <w:r w:rsidR="002A3A9F">
        <w:rPr>
          <w:b/>
          <w:bCs/>
          <w:iCs/>
          <w:sz w:val="28"/>
          <w:szCs w:val="28"/>
        </w:rPr>
        <w:t xml:space="preserve"> </w:t>
      </w:r>
      <w:r w:rsidR="00654A5D">
        <w:rPr>
          <w:b/>
          <w:sz w:val="28"/>
          <w:szCs w:val="28"/>
        </w:rPr>
        <w:t>Meeting Notes</w:t>
      </w:r>
    </w:p>
    <w:p w14:paraId="08AF6928" w14:textId="6B69F67A" w:rsidR="00CD5B10" w:rsidRPr="00CD5B10" w:rsidRDefault="00041007" w:rsidP="00CD5B10">
      <w:pPr>
        <w:jc w:val="center"/>
        <w:rPr>
          <w:rFonts w:cs="Calibri"/>
          <w:bCs/>
          <w:color w:val="000000"/>
          <w:sz w:val="24"/>
          <w:szCs w:val="24"/>
        </w:rPr>
      </w:pPr>
      <w:r w:rsidRPr="00654A5D">
        <w:rPr>
          <w:bCs/>
          <w:sz w:val="24"/>
          <w:szCs w:val="24"/>
        </w:rPr>
        <w:t>Tuesday</w:t>
      </w:r>
      <w:r w:rsidR="0093584B">
        <w:rPr>
          <w:bCs/>
          <w:sz w:val="24"/>
          <w:szCs w:val="24"/>
        </w:rPr>
        <w:t xml:space="preserve">, </w:t>
      </w:r>
      <w:r w:rsidR="00E42CFE">
        <w:rPr>
          <w:bCs/>
          <w:sz w:val="24"/>
          <w:szCs w:val="24"/>
        </w:rPr>
        <w:t>January 10</w:t>
      </w:r>
      <w:r w:rsidR="002571A9">
        <w:rPr>
          <w:bCs/>
          <w:sz w:val="24"/>
          <w:szCs w:val="24"/>
        </w:rPr>
        <w:t>, 202</w:t>
      </w:r>
      <w:r w:rsidR="00E42CFE">
        <w:rPr>
          <w:bCs/>
          <w:sz w:val="24"/>
          <w:szCs w:val="24"/>
        </w:rPr>
        <w:t>3</w:t>
      </w:r>
      <w:r w:rsidR="002A3A9F">
        <w:rPr>
          <w:bCs/>
          <w:sz w:val="24"/>
          <w:szCs w:val="24"/>
        </w:rPr>
        <w:t xml:space="preserve"> from </w:t>
      </w:r>
      <w:r w:rsidR="00522689" w:rsidRPr="00654A5D">
        <w:rPr>
          <w:rFonts w:cs="Calibri"/>
          <w:bCs/>
          <w:color w:val="000000"/>
          <w:sz w:val="24"/>
          <w:szCs w:val="24"/>
        </w:rPr>
        <w:t>1:00pm</w:t>
      </w:r>
      <w:r w:rsidR="00411E56" w:rsidRPr="00654A5D">
        <w:rPr>
          <w:rFonts w:cs="Calibri"/>
          <w:bCs/>
          <w:color w:val="000000"/>
          <w:sz w:val="24"/>
          <w:szCs w:val="24"/>
        </w:rPr>
        <w:t>-4:30pm</w:t>
      </w:r>
    </w:p>
    <w:p w14:paraId="5E65D1B6" w14:textId="77777777" w:rsidR="00CD5B10" w:rsidRDefault="00CD5B10" w:rsidP="00FA316E">
      <w:pPr>
        <w:rPr>
          <w:b/>
        </w:rPr>
      </w:pPr>
    </w:p>
    <w:p w14:paraId="32D86BA9" w14:textId="77777777" w:rsidR="00FD3E22" w:rsidRDefault="00FD3E22" w:rsidP="00FA316E">
      <w:pPr>
        <w:rPr>
          <w:b/>
        </w:rPr>
      </w:pPr>
    </w:p>
    <w:p w14:paraId="358F3E77" w14:textId="03461676" w:rsidR="002A7110" w:rsidRDefault="002A7110" w:rsidP="00FA316E">
      <w:pPr>
        <w:rPr>
          <w:b/>
        </w:rPr>
      </w:pPr>
      <w:r>
        <w:rPr>
          <w:b/>
        </w:rPr>
        <w:t>Discussion/Decision Items</w:t>
      </w:r>
    </w:p>
    <w:p w14:paraId="535C26E8" w14:textId="77777777" w:rsidR="002A7110" w:rsidRDefault="002A7110" w:rsidP="00FA316E">
      <w:pPr>
        <w:rPr>
          <w:b/>
        </w:rPr>
      </w:pPr>
    </w:p>
    <w:p w14:paraId="114D7DA8" w14:textId="10E37332" w:rsidR="00FA316E" w:rsidRPr="004C1F5A" w:rsidRDefault="00FA316E" w:rsidP="00BC3A47">
      <w:pPr>
        <w:pStyle w:val="ListParagraph"/>
        <w:widowControl w:val="0"/>
        <w:numPr>
          <w:ilvl w:val="0"/>
          <w:numId w:val="1"/>
        </w:numPr>
        <w:autoSpaceDE w:val="0"/>
        <w:autoSpaceDN w:val="0"/>
        <w:adjustRightInd w:val="0"/>
        <w:ind w:left="360"/>
        <w:rPr>
          <w:rFonts w:asciiTheme="minorHAnsi" w:hAnsiTheme="minorHAnsi" w:cs="Helvetica"/>
          <w:b/>
          <w:bCs/>
          <w:color w:val="000000" w:themeColor="text1"/>
        </w:rPr>
      </w:pPr>
      <w:r w:rsidRPr="004C1F5A">
        <w:rPr>
          <w:rFonts w:asciiTheme="minorHAnsi" w:hAnsiTheme="minorHAnsi" w:cs="Helvetica"/>
          <w:b/>
          <w:bCs/>
          <w:color w:val="000000" w:themeColor="text1"/>
        </w:rPr>
        <w:t>Welcome &amp; Introductions</w:t>
      </w:r>
      <w:r w:rsidRPr="004C1F5A">
        <w:rPr>
          <w:rFonts w:asciiTheme="minorHAnsi" w:hAnsiTheme="minorHAnsi" w:cs="Helvetica"/>
          <w:b/>
          <w:bCs/>
          <w:color w:val="000000" w:themeColor="text1"/>
        </w:rPr>
        <w:br/>
      </w:r>
    </w:p>
    <w:p w14:paraId="64DA54AB" w14:textId="4DF7894F" w:rsidR="00654A5D" w:rsidRDefault="00654A5D" w:rsidP="00FE0EB6">
      <w:pPr>
        <w:widowControl w:val="0"/>
        <w:autoSpaceDE w:val="0"/>
        <w:autoSpaceDN w:val="0"/>
        <w:adjustRightInd w:val="0"/>
        <w:ind w:left="360"/>
        <w:rPr>
          <w:rFonts w:asciiTheme="minorHAnsi" w:hAnsiTheme="minorHAnsi" w:cs="Helvetica"/>
          <w:color w:val="000000" w:themeColor="text1"/>
        </w:rPr>
      </w:pPr>
      <w:r w:rsidRPr="00776A5B">
        <w:rPr>
          <w:rFonts w:asciiTheme="minorHAnsi" w:hAnsiTheme="minorHAnsi" w:cs="Helvetica"/>
          <w:b/>
          <w:bCs/>
          <w:color w:val="000000" w:themeColor="text1"/>
        </w:rPr>
        <w:t>Meeting Attendees</w:t>
      </w:r>
      <w:r w:rsidRPr="00CE672A">
        <w:rPr>
          <w:rFonts w:asciiTheme="minorHAnsi" w:hAnsiTheme="minorHAnsi" w:cs="Helvetica"/>
          <w:color w:val="000000" w:themeColor="text1"/>
        </w:rPr>
        <w:t xml:space="preserve">: </w:t>
      </w:r>
      <w:r w:rsidR="00156127" w:rsidRPr="00CE672A">
        <w:rPr>
          <w:rFonts w:asciiTheme="minorHAnsi" w:hAnsiTheme="minorHAnsi" w:cs="Helvetica"/>
          <w:color w:val="000000" w:themeColor="text1"/>
        </w:rPr>
        <w:t xml:space="preserve">Mika Makarovich (DMCPS), Fred Naatz (Grant County), Mandy Stanley (Marquette County), </w:t>
      </w:r>
      <w:r w:rsidR="004C38C4" w:rsidRPr="00CE672A">
        <w:rPr>
          <w:rFonts w:asciiTheme="minorHAnsi" w:hAnsiTheme="minorHAnsi" w:cs="Helvetica"/>
          <w:color w:val="000000" w:themeColor="text1"/>
        </w:rPr>
        <w:t>Lisa Roberts (Waukesha County),</w:t>
      </w:r>
      <w:r w:rsidR="00776A5B" w:rsidRPr="00CE672A">
        <w:rPr>
          <w:rFonts w:asciiTheme="minorHAnsi" w:hAnsiTheme="minorHAnsi" w:cs="Helvetica"/>
          <w:color w:val="000000" w:themeColor="text1"/>
        </w:rPr>
        <w:t xml:space="preserve"> </w:t>
      </w:r>
      <w:r w:rsidR="00156127" w:rsidRPr="00CE672A">
        <w:rPr>
          <w:rFonts w:asciiTheme="minorHAnsi" w:hAnsiTheme="minorHAnsi" w:cs="Helvetica"/>
          <w:color w:val="000000" w:themeColor="text1"/>
        </w:rPr>
        <w:t xml:space="preserve">John Elliott (DCF), Becky Yang (DCF), Emily Erickson (DCF), </w:t>
      </w:r>
      <w:r w:rsidR="004C38C4" w:rsidRPr="00CE672A">
        <w:rPr>
          <w:rFonts w:asciiTheme="minorHAnsi" w:hAnsiTheme="minorHAnsi" w:cs="Helvetica"/>
          <w:color w:val="000000" w:themeColor="text1"/>
        </w:rPr>
        <w:t xml:space="preserve">Michelle Rawlings (DCF), </w:t>
      </w:r>
      <w:r w:rsidR="00156127" w:rsidRPr="00CE672A">
        <w:rPr>
          <w:rFonts w:asciiTheme="minorHAnsi" w:hAnsiTheme="minorHAnsi" w:cs="Helvetica"/>
          <w:color w:val="000000" w:themeColor="text1"/>
        </w:rPr>
        <w:t xml:space="preserve">Darin Smith (WCWPDS-Madison), Stephanie Reilly (WCWPDS-Madison), </w:t>
      </w:r>
      <w:r w:rsidR="00402C40">
        <w:rPr>
          <w:rFonts w:asciiTheme="minorHAnsi" w:hAnsiTheme="minorHAnsi" w:cs="Helvetica"/>
          <w:color w:val="000000" w:themeColor="text1"/>
        </w:rPr>
        <w:t>T</w:t>
      </w:r>
      <w:r w:rsidR="00430078" w:rsidRPr="00CE672A">
        <w:rPr>
          <w:rFonts w:asciiTheme="minorHAnsi" w:hAnsiTheme="minorHAnsi" w:cs="Helvetica"/>
          <w:color w:val="000000" w:themeColor="text1"/>
        </w:rPr>
        <w:t>eresa Kovach</w:t>
      </w:r>
      <w:r w:rsidR="0056426F">
        <w:rPr>
          <w:rFonts w:asciiTheme="minorHAnsi" w:hAnsiTheme="minorHAnsi" w:cs="Helvetica"/>
          <w:color w:val="000000" w:themeColor="text1"/>
        </w:rPr>
        <w:t xml:space="preserve"> (Portage County)</w:t>
      </w:r>
      <w:r w:rsidR="00430078" w:rsidRPr="00CE672A">
        <w:rPr>
          <w:rFonts w:asciiTheme="minorHAnsi" w:hAnsiTheme="minorHAnsi" w:cs="Helvetica"/>
          <w:color w:val="000000" w:themeColor="text1"/>
        </w:rPr>
        <w:t xml:space="preserve">, </w:t>
      </w:r>
      <w:r w:rsidR="009D6B41" w:rsidRPr="00CE672A">
        <w:rPr>
          <w:rFonts w:asciiTheme="minorHAnsi" w:hAnsiTheme="minorHAnsi" w:cs="Helvetica"/>
          <w:color w:val="000000" w:themeColor="text1"/>
        </w:rPr>
        <w:t>Shelby McCulley</w:t>
      </w:r>
      <w:r w:rsidR="00402C40">
        <w:rPr>
          <w:rFonts w:asciiTheme="minorHAnsi" w:hAnsiTheme="minorHAnsi" w:cs="Helvetica"/>
          <w:color w:val="000000" w:themeColor="text1"/>
        </w:rPr>
        <w:t xml:space="preserve"> (DCF)</w:t>
      </w:r>
      <w:r w:rsidR="000125FD">
        <w:rPr>
          <w:rFonts w:asciiTheme="minorHAnsi" w:hAnsiTheme="minorHAnsi" w:cs="Helvetica"/>
          <w:color w:val="000000" w:themeColor="text1"/>
        </w:rPr>
        <w:t>, David Harkins (</w:t>
      </w:r>
      <w:r w:rsidR="00081471">
        <w:rPr>
          <w:rFonts w:asciiTheme="minorHAnsi" w:hAnsiTheme="minorHAnsi" w:cs="Helvetica"/>
          <w:color w:val="000000" w:themeColor="text1"/>
        </w:rPr>
        <w:t>WCWPDS-Madison</w:t>
      </w:r>
      <w:r w:rsidR="000125FD">
        <w:rPr>
          <w:rFonts w:asciiTheme="minorHAnsi" w:hAnsiTheme="minorHAnsi" w:cs="Helvetica"/>
          <w:color w:val="000000" w:themeColor="text1"/>
        </w:rPr>
        <w:t>), Jen Heil (WCWPDS-Madison), Raj Kamal (DCF), Shannon Braden (DCF</w:t>
      </w:r>
      <w:r w:rsidR="009F7940">
        <w:rPr>
          <w:rFonts w:asciiTheme="minorHAnsi" w:hAnsiTheme="minorHAnsi" w:cs="Helvetica"/>
          <w:color w:val="000000" w:themeColor="text1"/>
        </w:rPr>
        <w:t>)</w:t>
      </w:r>
      <w:r w:rsidR="000125FD">
        <w:rPr>
          <w:rFonts w:asciiTheme="minorHAnsi" w:hAnsiTheme="minorHAnsi" w:cs="Helvetica"/>
          <w:color w:val="000000" w:themeColor="text1"/>
        </w:rPr>
        <w:t>, Diane Cable (</w:t>
      </w:r>
      <w:proofErr w:type="spellStart"/>
      <w:r w:rsidR="000125FD">
        <w:rPr>
          <w:rFonts w:asciiTheme="minorHAnsi" w:hAnsiTheme="minorHAnsi" w:cs="Helvetica"/>
          <w:color w:val="000000" w:themeColor="text1"/>
        </w:rPr>
        <w:t>Eau</w:t>
      </w:r>
      <w:proofErr w:type="spellEnd"/>
      <w:r w:rsidR="000125FD">
        <w:rPr>
          <w:rFonts w:asciiTheme="minorHAnsi" w:hAnsiTheme="minorHAnsi" w:cs="Helvetica"/>
          <w:color w:val="000000" w:themeColor="text1"/>
        </w:rPr>
        <w:t xml:space="preserve"> Claire County), Charles Stephens (DCF), </w:t>
      </w:r>
      <w:r w:rsidR="009F7940">
        <w:rPr>
          <w:rFonts w:asciiTheme="minorHAnsi" w:hAnsiTheme="minorHAnsi" w:cs="Helvetica"/>
          <w:color w:val="000000" w:themeColor="text1"/>
        </w:rPr>
        <w:t>Ellen Smith (UW Madison)</w:t>
      </w:r>
      <w:r w:rsidR="002571A9">
        <w:rPr>
          <w:rFonts w:asciiTheme="minorHAnsi" w:hAnsiTheme="minorHAnsi" w:cs="Helvetica"/>
          <w:color w:val="000000" w:themeColor="text1"/>
        </w:rPr>
        <w:t>, Jeff Jazgar (</w:t>
      </w:r>
      <w:r w:rsidR="002571A9" w:rsidRPr="00555499">
        <w:rPr>
          <w:rFonts w:asciiTheme="minorHAnsi" w:hAnsiTheme="minorHAnsi" w:cs="Helvetica"/>
          <w:color w:val="000000" w:themeColor="text1"/>
        </w:rPr>
        <w:t>Menominee Tribe</w:t>
      </w:r>
      <w:r w:rsidR="002571A9">
        <w:rPr>
          <w:rFonts w:asciiTheme="minorHAnsi" w:hAnsiTheme="minorHAnsi" w:cs="Helvetica"/>
          <w:color w:val="000000" w:themeColor="text1"/>
        </w:rPr>
        <w:t xml:space="preserve">), John Tuohy (WCHSA), </w:t>
      </w:r>
      <w:r w:rsidR="00081471">
        <w:rPr>
          <w:rFonts w:asciiTheme="minorHAnsi" w:hAnsiTheme="minorHAnsi" w:cs="Helvetica"/>
          <w:color w:val="000000" w:themeColor="text1"/>
        </w:rPr>
        <w:t>Michael Hoffmeister (UW Madison), Julie Brown</w:t>
      </w:r>
      <w:r w:rsidR="002571A9">
        <w:rPr>
          <w:rFonts w:asciiTheme="minorHAnsi" w:hAnsiTheme="minorHAnsi" w:cs="Helvetica"/>
          <w:color w:val="000000" w:themeColor="text1"/>
        </w:rPr>
        <w:t xml:space="preserve"> (WCWPDS</w:t>
      </w:r>
      <w:r w:rsidR="00081471">
        <w:rPr>
          <w:rFonts w:asciiTheme="minorHAnsi" w:hAnsiTheme="minorHAnsi" w:cs="Helvetica"/>
          <w:color w:val="000000" w:themeColor="text1"/>
        </w:rPr>
        <w:t>-Milwaukee</w:t>
      </w:r>
      <w:r w:rsidR="002571A9">
        <w:rPr>
          <w:rFonts w:asciiTheme="minorHAnsi" w:hAnsiTheme="minorHAnsi" w:cs="Helvetica"/>
          <w:color w:val="000000" w:themeColor="text1"/>
        </w:rPr>
        <w:t>)</w:t>
      </w:r>
      <w:r w:rsidR="00081471">
        <w:rPr>
          <w:rFonts w:asciiTheme="minorHAnsi" w:hAnsiTheme="minorHAnsi" w:cs="Helvetica"/>
          <w:color w:val="000000" w:themeColor="text1"/>
        </w:rPr>
        <w:t xml:space="preserve">, Ann Price (Florence County), Jada Hrubes (Crawford County), Paula Winter (Dunn County), Tania Cornelius (DCF), Brent Ruehlow (Jefferson County), Tammy </w:t>
      </w:r>
      <w:proofErr w:type="spellStart"/>
      <w:r w:rsidR="00081471">
        <w:rPr>
          <w:rFonts w:asciiTheme="minorHAnsi" w:hAnsiTheme="minorHAnsi" w:cs="Helvetica"/>
          <w:color w:val="000000" w:themeColor="text1"/>
        </w:rPr>
        <w:t>Snortum</w:t>
      </w:r>
      <w:proofErr w:type="spellEnd"/>
      <w:r w:rsidR="00081471">
        <w:rPr>
          <w:rFonts w:asciiTheme="minorHAnsi" w:hAnsiTheme="minorHAnsi" w:cs="Helvetica"/>
          <w:color w:val="000000" w:themeColor="text1"/>
        </w:rPr>
        <w:t xml:space="preserve"> (WCWPDS-Madison)</w:t>
      </w:r>
    </w:p>
    <w:p w14:paraId="26EF1EA1" w14:textId="77777777" w:rsidR="00654A5D" w:rsidRPr="00654A5D" w:rsidRDefault="00654A5D" w:rsidP="00FE0EB6">
      <w:pPr>
        <w:widowControl w:val="0"/>
        <w:autoSpaceDE w:val="0"/>
        <w:autoSpaceDN w:val="0"/>
        <w:adjustRightInd w:val="0"/>
        <w:ind w:left="360"/>
        <w:rPr>
          <w:rFonts w:asciiTheme="minorHAnsi" w:hAnsiTheme="minorHAnsi" w:cs="Helvetica"/>
          <w:color w:val="000000" w:themeColor="text1"/>
        </w:rPr>
      </w:pPr>
    </w:p>
    <w:p w14:paraId="3E76DFA7" w14:textId="71909ADE" w:rsidR="00FA316E" w:rsidRDefault="00FA316E" w:rsidP="00FE0EB6">
      <w:pPr>
        <w:widowControl w:val="0"/>
        <w:autoSpaceDE w:val="0"/>
        <w:autoSpaceDN w:val="0"/>
        <w:adjustRightInd w:val="0"/>
        <w:ind w:left="360"/>
        <w:rPr>
          <w:rFonts w:asciiTheme="minorHAnsi" w:hAnsiTheme="minorHAnsi" w:cs="Helvetica"/>
          <w:color w:val="000000" w:themeColor="text1"/>
        </w:rPr>
      </w:pPr>
      <w:r w:rsidRPr="00776A5B">
        <w:rPr>
          <w:rFonts w:asciiTheme="minorHAnsi" w:hAnsiTheme="minorHAnsi" w:cs="Helvetica"/>
          <w:b/>
          <w:bCs/>
          <w:color w:val="000000" w:themeColor="text1"/>
        </w:rPr>
        <w:t xml:space="preserve">Overview of Agenda </w:t>
      </w:r>
    </w:p>
    <w:p w14:paraId="716EE959" w14:textId="77777777" w:rsidR="00654A5D" w:rsidRDefault="00654A5D" w:rsidP="00FE0EB6">
      <w:pPr>
        <w:widowControl w:val="0"/>
        <w:autoSpaceDE w:val="0"/>
        <w:autoSpaceDN w:val="0"/>
        <w:adjustRightInd w:val="0"/>
        <w:ind w:left="360"/>
        <w:rPr>
          <w:rFonts w:asciiTheme="minorHAnsi" w:hAnsiTheme="minorHAnsi" w:cs="Helvetica"/>
          <w:color w:val="000000" w:themeColor="text1"/>
        </w:rPr>
      </w:pPr>
    </w:p>
    <w:p w14:paraId="46FAF9D0" w14:textId="6F707199" w:rsidR="00FA316E" w:rsidRDefault="00FD3E22" w:rsidP="00FE0EB6">
      <w:pPr>
        <w:ind w:left="360"/>
        <w:rPr>
          <w:rFonts w:asciiTheme="minorHAnsi" w:hAnsiTheme="minorHAnsi" w:cs="Helvetica"/>
          <w:color w:val="000000" w:themeColor="text1"/>
        </w:rPr>
      </w:pPr>
      <w:r>
        <w:rPr>
          <w:rFonts w:asciiTheme="minorHAnsi" w:hAnsiTheme="minorHAnsi" w:cs="Helvetica"/>
          <w:b/>
          <w:bCs/>
          <w:color w:val="000000" w:themeColor="text1"/>
        </w:rPr>
        <w:t>New Member I</w:t>
      </w:r>
      <w:r w:rsidR="00081471">
        <w:rPr>
          <w:rFonts w:asciiTheme="minorHAnsi" w:hAnsiTheme="minorHAnsi" w:cs="Helvetica"/>
          <w:b/>
          <w:bCs/>
          <w:color w:val="000000" w:themeColor="text1"/>
        </w:rPr>
        <w:t>ntroductions</w:t>
      </w:r>
    </w:p>
    <w:p w14:paraId="5C3034FB" w14:textId="406D5C12" w:rsidR="00430078" w:rsidRDefault="00430078" w:rsidP="00FE0EB6">
      <w:pPr>
        <w:ind w:left="360"/>
        <w:rPr>
          <w:rFonts w:asciiTheme="minorHAnsi" w:hAnsiTheme="minorHAnsi" w:cs="Helvetica"/>
          <w:color w:val="000000" w:themeColor="text1"/>
        </w:rPr>
      </w:pPr>
    </w:p>
    <w:p w14:paraId="5400AE18" w14:textId="13E856E0" w:rsidR="00081471" w:rsidRDefault="00081471" w:rsidP="00FE0EB6">
      <w:pPr>
        <w:ind w:left="360"/>
        <w:rPr>
          <w:rFonts w:asciiTheme="minorHAnsi" w:hAnsiTheme="minorHAnsi" w:cs="Helvetica"/>
          <w:color w:val="000000" w:themeColor="text1"/>
        </w:rPr>
      </w:pPr>
      <w:r>
        <w:rPr>
          <w:rFonts w:asciiTheme="minorHAnsi" w:hAnsiTheme="minorHAnsi" w:cs="Helvetica"/>
          <w:color w:val="000000" w:themeColor="text1"/>
        </w:rPr>
        <w:t>Ann Price, Jada Hrubes and Paula Winter were introduced as new members of the committee.  All 3 are representing counties and have been added to the 3 year rotation of members.</w:t>
      </w:r>
      <w:r w:rsidR="00FD3E22">
        <w:rPr>
          <w:rFonts w:asciiTheme="minorHAnsi" w:hAnsiTheme="minorHAnsi" w:cs="Helvetica"/>
          <w:color w:val="000000" w:themeColor="text1"/>
        </w:rPr>
        <w:t xml:space="preserve">  Information was shared regarding the need to replace Diane Cable as a Western Region rep starting in July of this year due to her impending retirement.</w:t>
      </w:r>
    </w:p>
    <w:p w14:paraId="29175B56" w14:textId="77777777" w:rsidR="00081471" w:rsidRDefault="00081471" w:rsidP="00FE0EB6">
      <w:pPr>
        <w:ind w:left="360"/>
        <w:rPr>
          <w:rFonts w:asciiTheme="minorHAnsi" w:hAnsiTheme="minorHAnsi" w:cs="Helvetica"/>
          <w:color w:val="000000" w:themeColor="text1"/>
        </w:rPr>
      </w:pPr>
    </w:p>
    <w:p w14:paraId="51B715BD" w14:textId="4598C912" w:rsidR="00FD3E22" w:rsidRPr="00FD3E22" w:rsidRDefault="00FD3E22" w:rsidP="00BC3A47">
      <w:pPr>
        <w:pStyle w:val="ListParagraph"/>
        <w:numPr>
          <w:ilvl w:val="0"/>
          <w:numId w:val="1"/>
        </w:numPr>
        <w:ind w:left="360"/>
        <w:rPr>
          <w:b/>
          <w:bCs/>
        </w:rPr>
      </w:pPr>
      <w:r w:rsidRPr="00FD3E22">
        <w:rPr>
          <w:b/>
          <w:bCs/>
        </w:rPr>
        <w:t>WCWPDS Organizational Effectiveness Process</w:t>
      </w:r>
    </w:p>
    <w:p w14:paraId="11669CD8" w14:textId="289BD420" w:rsidR="00FD3E22" w:rsidRDefault="00FD3E22" w:rsidP="00FD3E22">
      <w:pPr>
        <w:pStyle w:val="ListParagraph"/>
        <w:ind w:left="360"/>
      </w:pPr>
    </w:p>
    <w:p w14:paraId="36DB06D3" w14:textId="18AF96A9" w:rsidR="00FD3E22" w:rsidRDefault="00FD3E22" w:rsidP="00FD3E22">
      <w:pPr>
        <w:pStyle w:val="ListParagraph"/>
        <w:ind w:left="360"/>
      </w:pPr>
      <w:r>
        <w:t>Discussion surrounding the organizational change process that the professional development system will be engaged in starting in February.  This project is being used to address the modifications to training delivery due to the advent of greater technology usage and to plan how the system may look as we continue to move forward.  A sponsor team consisting of representatives from DSP, DMCPS, Counties, Tribes and PDS have met to discuss parameters and expectations of the group.  Work groups will begin meeting in Mid-February and continue meeting through July 2023.  Process is being facilitated by Kate Kelley formerly of APHSA and one of the original authors of this protocol.  PDS will be bringing forth work being done to subsequent committee meetings to ensure continued support in regard to the direction being taken.  Sponsor team charter document was shared with the group.</w:t>
      </w:r>
    </w:p>
    <w:p w14:paraId="54E73126" w14:textId="77777777" w:rsidR="00FD3E22" w:rsidRDefault="00FD3E22" w:rsidP="00FD3E22">
      <w:pPr>
        <w:pStyle w:val="ListParagraph"/>
        <w:ind w:left="360"/>
      </w:pPr>
    </w:p>
    <w:p w14:paraId="0F036FCB" w14:textId="341BA663" w:rsidR="00C54CD4" w:rsidRDefault="00C54CD4" w:rsidP="00BC3A47">
      <w:pPr>
        <w:pStyle w:val="ListParagraph"/>
        <w:numPr>
          <w:ilvl w:val="0"/>
          <w:numId w:val="1"/>
        </w:numPr>
        <w:ind w:left="360"/>
        <w:rPr>
          <w:b/>
          <w:bCs/>
        </w:rPr>
      </w:pPr>
      <w:r w:rsidRPr="00C54CD4">
        <w:rPr>
          <w:b/>
          <w:bCs/>
        </w:rPr>
        <w:lastRenderedPageBreak/>
        <w:t>ICW Directors Joint Meeting</w:t>
      </w:r>
    </w:p>
    <w:p w14:paraId="23CAF530" w14:textId="5290DFAD" w:rsidR="00C54CD4" w:rsidRDefault="00C54CD4" w:rsidP="00C54CD4">
      <w:pPr>
        <w:rPr>
          <w:b/>
          <w:bCs/>
        </w:rPr>
      </w:pPr>
    </w:p>
    <w:p w14:paraId="1AE1C305" w14:textId="583FA16B" w:rsidR="00C54CD4" w:rsidRPr="00C54CD4" w:rsidRDefault="00C54CD4" w:rsidP="00CB583E">
      <w:pPr>
        <w:ind w:left="360"/>
      </w:pPr>
      <w:r w:rsidRPr="00C54CD4">
        <w:t xml:space="preserve">As part of the DCF/PDS </w:t>
      </w:r>
      <w:r>
        <w:t>St</w:t>
      </w:r>
      <w:r w:rsidRPr="00C54CD4">
        <w:t xml:space="preserve">eering Committee Organizational Effectiveness process </w:t>
      </w:r>
      <w:r>
        <w:t xml:space="preserve">in 2019 a recommendation was made to have an annual joint meeting between this committee and the ICW Directors.  This meeting was originally scheduled for March 2020 but due to pandemic related concerns had to be postponed.  Due to the nature of the </w:t>
      </w:r>
      <w:r w:rsidR="004562F4">
        <w:t>meeting,</w:t>
      </w:r>
      <w:r>
        <w:t xml:space="preserve"> it was considered desirable to hold this meeting in person so there</w:t>
      </w:r>
      <w:r w:rsidR="00CB583E">
        <w:t xml:space="preserve"> </w:t>
      </w:r>
      <w:r>
        <w:t xml:space="preserve">has not been an opportunity to schedule in the interim.  At this </w:t>
      </w:r>
      <w:r w:rsidR="00CB583E">
        <w:t>p</w:t>
      </w:r>
      <w:r>
        <w:t xml:space="preserve">oint we are </w:t>
      </w:r>
      <w:r w:rsidR="00CB583E">
        <w:t>feeling comfortable to re-engage with an in-person meeting hopefully this summer or fall.  The committee felt this was still a valuable endeavor and agreed to move forward with the original agenda items form March 2020.  John Elliot agreed to take the lead in this matter and bring back dates/locations that may work to the next steering committee meeting.</w:t>
      </w:r>
    </w:p>
    <w:p w14:paraId="36D807CB" w14:textId="18AFC9FF" w:rsidR="00C54CD4" w:rsidRDefault="00C54CD4" w:rsidP="00C54CD4">
      <w:pPr>
        <w:rPr>
          <w:b/>
          <w:bCs/>
        </w:rPr>
      </w:pPr>
    </w:p>
    <w:p w14:paraId="2AE4E78C" w14:textId="77777777" w:rsidR="00C54CD4" w:rsidRPr="00C54CD4" w:rsidRDefault="00C54CD4" w:rsidP="00C54CD4">
      <w:pPr>
        <w:rPr>
          <w:b/>
          <w:bCs/>
        </w:rPr>
      </w:pPr>
    </w:p>
    <w:p w14:paraId="5647DC4C" w14:textId="21CEA101" w:rsidR="00E02F04" w:rsidRPr="00BF47C8" w:rsidRDefault="00FD3E22" w:rsidP="00BC3A47">
      <w:pPr>
        <w:pStyle w:val="ListParagraph"/>
        <w:numPr>
          <w:ilvl w:val="0"/>
          <w:numId w:val="1"/>
        </w:numPr>
        <w:ind w:left="360"/>
      </w:pPr>
      <w:r>
        <w:rPr>
          <w:b/>
          <w:bCs/>
        </w:rPr>
        <w:t>WiLearn</w:t>
      </w:r>
      <w:r w:rsidR="00CC164C">
        <w:rPr>
          <w:b/>
          <w:bCs/>
        </w:rPr>
        <w:t xml:space="preserve"> Update</w:t>
      </w:r>
      <w:r>
        <w:rPr>
          <w:b/>
          <w:bCs/>
        </w:rPr>
        <w:t>s</w:t>
      </w:r>
    </w:p>
    <w:p w14:paraId="304C17BC" w14:textId="77777777" w:rsidR="009A78A3" w:rsidRDefault="009A78A3" w:rsidP="00BF47C8">
      <w:pPr>
        <w:pStyle w:val="ListParagraph"/>
        <w:ind w:left="360"/>
      </w:pPr>
    </w:p>
    <w:p w14:paraId="60936B9B" w14:textId="3C1F498A" w:rsidR="00CB583E" w:rsidRDefault="00CB583E" w:rsidP="00BF47C8">
      <w:pPr>
        <w:pStyle w:val="ListParagraph"/>
        <w:ind w:left="360"/>
      </w:pPr>
      <w:r>
        <w:t>Becky Yang went over the new DCF protocol related to Random Moment Time Study coding and how this will be utilized to support the enhanced IVE draw.  Informational memo 2022-31i was shared with the group which outlines the process to separate costs for new CPS Access, IA and Ongoing workers who are enrolled in WiLearn during their initial 6 months of employment.  Becky a</w:t>
      </w:r>
      <w:r w:rsidR="00747717">
        <w:t>l</w:t>
      </w:r>
      <w:r>
        <w:t xml:space="preserve">so shared that a new report will being placed in </w:t>
      </w:r>
      <w:proofErr w:type="spellStart"/>
      <w:r>
        <w:t>eWISACWIS</w:t>
      </w:r>
      <w:proofErr w:type="spellEnd"/>
      <w:r>
        <w:t xml:space="preserve"> which will identify all workers from </w:t>
      </w:r>
      <w:r w:rsidR="00747717">
        <w:t>each organization currently enrolled in WiLearn.  This will allow fiscal staff to have the most up to date information regarding their county and who should be part of the new designation.</w:t>
      </w:r>
    </w:p>
    <w:p w14:paraId="534AEECD" w14:textId="77777777" w:rsidR="00CB583E" w:rsidRDefault="00CB583E" w:rsidP="00BF47C8">
      <w:pPr>
        <w:pStyle w:val="ListParagraph"/>
        <w:ind w:left="360"/>
      </w:pPr>
    </w:p>
    <w:p w14:paraId="550AC322" w14:textId="2F6EA627" w:rsidR="00747717" w:rsidRDefault="00747717" w:rsidP="00BF47C8">
      <w:pPr>
        <w:pStyle w:val="ListParagraph"/>
        <w:ind w:left="360"/>
      </w:pPr>
      <w:r>
        <w:t>Jen Heil and Julie Brown shared the annual WiLearn calendars for Milwaukee and balance of state.  As discussed at the last steering committee meeting DMCPS the Milwaukee private agencies will be using a condensed version of the WiLearn protocol and will have Safety delivered at a different point in the process.  The Milwaukee agencies will be going through the WiLearn foundational elements during an approximate 10 week span and balance of state will be completing those elements in approximately 19 weeks.  Handouts were provided to the committee to illustrate these timeframes and the differences between the two.</w:t>
      </w:r>
    </w:p>
    <w:p w14:paraId="42E8E1D0" w14:textId="7B2BB283" w:rsidR="00747717" w:rsidRDefault="00747717" w:rsidP="00BF47C8">
      <w:pPr>
        <w:pStyle w:val="ListParagraph"/>
        <w:ind w:left="360"/>
      </w:pPr>
    </w:p>
    <w:p w14:paraId="566C5682" w14:textId="15534D94" w:rsidR="00747717" w:rsidRDefault="00747717" w:rsidP="00BF47C8">
      <w:pPr>
        <w:pStyle w:val="ListParagraph"/>
        <w:ind w:left="360"/>
      </w:pPr>
      <w:r>
        <w:t xml:space="preserve">Michael Hoffmeister, SW </w:t>
      </w:r>
      <w:r w:rsidR="004C2A70">
        <w:t>Ph.D.</w:t>
      </w:r>
      <w:r>
        <w:t xml:space="preserve"> </w:t>
      </w:r>
      <w:r w:rsidR="004C2A70">
        <w:t>c</w:t>
      </w:r>
      <w:r>
        <w:t xml:space="preserve">andidate from UW Madison, reviewed the evaluation component of the WiLearn project that is currently being developed.  Michael is currently working with a group of stakeholders from DCF, PDS and DMCPS to create the evaluation process.  The intent of the evaluation component will be to move form a purely level 1 evaluation as currently administered to a level 2 evaluation that will include knowledge gain and program fidelity as part of the measures.  </w:t>
      </w:r>
      <w:r w:rsidR="004C2A70">
        <w:t>To accomplish this concept PDS will be administering a pre-test and a post test to all participants in WiLearn and will be sending a follow up survey to participants, lead workers and supervisors who are involved with new staff.  A charter document outlining the evaluation process and components was provided to the committee.</w:t>
      </w:r>
    </w:p>
    <w:p w14:paraId="4EC6F048" w14:textId="77777777" w:rsidR="00747717" w:rsidRDefault="00747717" w:rsidP="00BF47C8">
      <w:pPr>
        <w:pStyle w:val="ListParagraph"/>
        <w:ind w:left="360"/>
      </w:pPr>
    </w:p>
    <w:p w14:paraId="53706427" w14:textId="77777777" w:rsidR="0062187E" w:rsidRDefault="0062187E" w:rsidP="00BF47C8">
      <w:pPr>
        <w:pStyle w:val="ListParagraph"/>
        <w:ind w:left="360"/>
      </w:pPr>
    </w:p>
    <w:p w14:paraId="0BCAAFC4" w14:textId="77777777" w:rsidR="004C2A70" w:rsidRPr="00465BF0" w:rsidRDefault="004C2A70" w:rsidP="004C2A70">
      <w:pPr>
        <w:pStyle w:val="ListParagraph"/>
        <w:numPr>
          <w:ilvl w:val="0"/>
          <w:numId w:val="1"/>
        </w:numPr>
        <w:ind w:left="360"/>
        <w:rPr>
          <w:b/>
          <w:bCs/>
        </w:rPr>
      </w:pPr>
      <w:r>
        <w:rPr>
          <w:rFonts w:asciiTheme="minorHAnsi" w:hAnsiTheme="minorHAnsi" w:cs="Helvetica"/>
          <w:b/>
          <w:bCs/>
          <w:color w:val="000000" w:themeColor="text1"/>
        </w:rPr>
        <w:t>Annual Training Calendar &amp; Delivery Methods</w:t>
      </w:r>
    </w:p>
    <w:p w14:paraId="79C5B26A" w14:textId="77777777" w:rsidR="004C2A70" w:rsidRDefault="004C2A70" w:rsidP="004C2A70">
      <w:pPr>
        <w:rPr>
          <w:b/>
          <w:bCs/>
        </w:rPr>
      </w:pPr>
    </w:p>
    <w:p w14:paraId="305A7FE6" w14:textId="77777777" w:rsidR="004C2A70" w:rsidRDefault="004C2A70" w:rsidP="004C2A70">
      <w:pPr>
        <w:ind w:left="360"/>
      </w:pPr>
      <w:r>
        <w:t>Discussed 2023 training calendar for those offerings outside of the foundational WiLearn courses.  A handout was provided to the committee outlining courses being offered and the delivery modality for each.  37 of the 43 courses being offered in 2023 by PDS to the balance of the state will be offered in either a virtual or a hybrid format.</w:t>
      </w:r>
    </w:p>
    <w:p w14:paraId="4341EF33" w14:textId="092BBEF8" w:rsidR="004C2A70" w:rsidRDefault="004C2A70" w:rsidP="00BC3A47">
      <w:pPr>
        <w:pStyle w:val="ListParagraph"/>
        <w:numPr>
          <w:ilvl w:val="0"/>
          <w:numId w:val="1"/>
        </w:numPr>
        <w:ind w:left="360"/>
        <w:rPr>
          <w:b/>
          <w:bCs/>
        </w:rPr>
      </w:pPr>
      <w:r>
        <w:rPr>
          <w:b/>
          <w:bCs/>
        </w:rPr>
        <w:lastRenderedPageBreak/>
        <w:t>Scope of Services &amp; Priorities 2023</w:t>
      </w:r>
    </w:p>
    <w:p w14:paraId="6E49D8DA" w14:textId="52D462C9" w:rsidR="004C2A70" w:rsidRDefault="004C2A70" w:rsidP="004C2A70">
      <w:pPr>
        <w:rPr>
          <w:b/>
          <w:bCs/>
        </w:rPr>
      </w:pPr>
    </w:p>
    <w:p w14:paraId="38DE9149" w14:textId="105ED13B" w:rsidR="004C2A70" w:rsidRPr="006B1297" w:rsidRDefault="006245AF" w:rsidP="006245AF">
      <w:pPr>
        <w:ind w:left="360"/>
      </w:pPr>
      <w:r w:rsidRPr="006B1297">
        <w:t>Stephanie Reilly and Shannon Braden presented the final sc</w:t>
      </w:r>
      <w:r w:rsidR="006B1297" w:rsidRPr="006B1297">
        <w:t>o</w:t>
      </w:r>
      <w:r w:rsidRPr="006B1297">
        <w:t>pe of services and priorities for WCWPDS in 2023.  This list is compiled with input from various stakeholders including coun</w:t>
      </w:r>
      <w:r w:rsidR="006B1297" w:rsidRPr="006B1297">
        <w:t>ti</w:t>
      </w:r>
      <w:r w:rsidRPr="006B1297">
        <w:t xml:space="preserve">es, </w:t>
      </w:r>
      <w:r w:rsidR="006B1297" w:rsidRPr="006B1297">
        <w:t>tribes</w:t>
      </w:r>
      <w:r w:rsidRPr="006B1297">
        <w:t>, DC</w:t>
      </w:r>
      <w:r w:rsidR="006B1297" w:rsidRPr="006B1297">
        <w:t>F</w:t>
      </w:r>
      <w:r w:rsidRPr="006B1297">
        <w:t xml:space="preserve"> and PDS</w:t>
      </w:r>
      <w:r w:rsidR="006B1297" w:rsidRPr="006B1297">
        <w:t>.</w:t>
      </w:r>
      <w:r w:rsidR="006B1297">
        <w:t xml:space="preserve">  For 2023 a new process was implemented which included bi-weekly meeting with DCF and PDS leadership to determine which resources were needed to accomplish the priorities and determine capacity.  Final list was shared with committee and highlights were </w:t>
      </w:r>
      <w:r w:rsidR="001F16CE">
        <w:t>shared</w:t>
      </w:r>
      <w:r w:rsidR="006B1297">
        <w:t xml:space="preserve"> and questions answered</w:t>
      </w:r>
      <w:r w:rsidR="001F16CE">
        <w:t>.</w:t>
      </w:r>
    </w:p>
    <w:p w14:paraId="215F97E8" w14:textId="79DFB2B8" w:rsidR="004C2A70" w:rsidRDefault="004C2A70" w:rsidP="004C2A70">
      <w:pPr>
        <w:rPr>
          <w:b/>
          <w:bCs/>
        </w:rPr>
      </w:pPr>
    </w:p>
    <w:p w14:paraId="15D841B2" w14:textId="77777777" w:rsidR="009526AA" w:rsidRPr="004C2A70" w:rsidRDefault="009526AA" w:rsidP="004C2A70">
      <w:pPr>
        <w:rPr>
          <w:b/>
          <w:bCs/>
        </w:rPr>
      </w:pPr>
    </w:p>
    <w:p w14:paraId="4CBB3F74" w14:textId="54B6F73C" w:rsidR="00C51C98" w:rsidRPr="00465BF0" w:rsidRDefault="001F16CE" w:rsidP="00BC3A47">
      <w:pPr>
        <w:pStyle w:val="ListParagraph"/>
        <w:numPr>
          <w:ilvl w:val="0"/>
          <w:numId w:val="1"/>
        </w:numPr>
        <w:ind w:left="360"/>
        <w:rPr>
          <w:b/>
          <w:bCs/>
        </w:rPr>
      </w:pPr>
      <w:r>
        <w:rPr>
          <w:rFonts w:asciiTheme="minorHAnsi" w:hAnsiTheme="minorHAnsi" w:cs="Helvetica"/>
          <w:b/>
          <w:bCs/>
          <w:color w:val="000000" w:themeColor="text1"/>
        </w:rPr>
        <w:t>Leadership Training 2023</w:t>
      </w:r>
    </w:p>
    <w:p w14:paraId="0690D7DD" w14:textId="70D31BD7" w:rsidR="00465BF0" w:rsidRDefault="00465BF0" w:rsidP="00465BF0">
      <w:pPr>
        <w:rPr>
          <w:b/>
          <w:bCs/>
        </w:rPr>
      </w:pPr>
    </w:p>
    <w:p w14:paraId="7D2BAEDE" w14:textId="2F490B46" w:rsidR="004C2A70" w:rsidRDefault="001F16CE" w:rsidP="00AD0E3B">
      <w:pPr>
        <w:ind w:left="360"/>
      </w:pPr>
      <w:r>
        <w:t xml:space="preserve">Tammy </w:t>
      </w:r>
      <w:proofErr w:type="spellStart"/>
      <w:r>
        <w:t>Snortum</w:t>
      </w:r>
      <w:proofErr w:type="spellEnd"/>
      <w:r>
        <w:t xml:space="preserve"> from WCWPDS was present to facilitate a discussion on leadership training needs.  Leadership training was a large part of this </w:t>
      </w:r>
      <w:proofErr w:type="spellStart"/>
      <w:r>
        <w:t>years</w:t>
      </w:r>
      <w:proofErr w:type="spellEnd"/>
      <w:r>
        <w:t xml:space="preserve"> priority setting documents shared at regional meetings and seemed to be an area of interest for county directors and supervisors.  In an effort to synthesize the information collected a facilitated discussion surrounding what would be most useful was held.  The results of that process indicated that county leadership would likely be interested in having facilitated discussions on topic areas that are current challenges, how to identify future leaders/succession planning, how to identify staff strengths, how to have crucial conversations, how can leaders develop partnerships across systems, how to do an environmental scan for strategic planning and developing a mentorship program for new directors.  These areas will be included in future discussions regarding offerings geared toward supervisor and leadership offerings.</w:t>
      </w:r>
    </w:p>
    <w:p w14:paraId="2E43B812" w14:textId="245CFF17" w:rsidR="004C2A70" w:rsidRDefault="004C2A70" w:rsidP="00AD0E3B">
      <w:pPr>
        <w:ind w:left="360"/>
      </w:pPr>
    </w:p>
    <w:p w14:paraId="1EB2DC64" w14:textId="77777777" w:rsidR="009526AA" w:rsidRDefault="009526AA" w:rsidP="00AD0E3B">
      <w:pPr>
        <w:ind w:left="360"/>
      </w:pPr>
    </w:p>
    <w:p w14:paraId="0ACAB4A8" w14:textId="5C2E7293" w:rsidR="007905F6" w:rsidRDefault="009526AA" w:rsidP="00250C79">
      <w:pPr>
        <w:rPr>
          <w:b/>
          <w:bCs/>
        </w:rPr>
      </w:pPr>
      <w:r>
        <w:rPr>
          <w:b/>
          <w:bCs/>
        </w:rPr>
        <w:t>8</w:t>
      </w:r>
      <w:r w:rsidR="009459B0">
        <w:rPr>
          <w:b/>
          <w:bCs/>
        </w:rPr>
        <w:t xml:space="preserve">.   </w:t>
      </w:r>
      <w:r w:rsidR="00FA316E" w:rsidRPr="00250C79">
        <w:rPr>
          <w:b/>
          <w:bCs/>
        </w:rPr>
        <w:t>Key Messages</w:t>
      </w:r>
      <w:r w:rsidR="00BE1054" w:rsidRPr="00250C79">
        <w:rPr>
          <w:b/>
          <w:bCs/>
        </w:rPr>
        <w:t xml:space="preserve"> from the </w:t>
      </w:r>
      <w:r w:rsidR="00BC0E2C">
        <w:rPr>
          <w:b/>
          <w:bCs/>
        </w:rPr>
        <w:t>1</w:t>
      </w:r>
      <w:r w:rsidR="00543CDF" w:rsidRPr="00250C79">
        <w:rPr>
          <w:b/>
          <w:bCs/>
        </w:rPr>
        <w:t>/</w:t>
      </w:r>
      <w:r w:rsidR="004C2A70">
        <w:rPr>
          <w:b/>
          <w:bCs/>
        </w:rPr>
        <w:t>10/</w:t>
      </w:r>
      <w:r w:rsidR="00BE1054" w:rsidRPr="00250C79">
        <w:rPr>
          <w:b/>
          <w:bCs/>
        </w:rPr>
        <w:t>202</w:t>
      </w:r>
      <w:r w:rsidR="004C2A70">
        <w:rPr>
          <w:b/>
          <w:bCs/>
        </w:rPr>
        <w:t>3</w:t>
      </w:r>
      <w:r w:rsidR="00BE1054" w:rsidRPr="00250C79">
        <w:rPr>
          <w:b/>
          <w:bCs/>
        </w:rPr>
        <w:t xml:space="preserve"> Steering Committee Meeting</w:t>
      </w:r>
    </w:p>
    <w:p w14:paraId="46071F05" w14:textId="1A3DDCE2" w:rsidR="00250C79" w:rsidRDefault="00250C79" w:rsidP="00250C79">
      <w:pPr>
        <w:rPr>
          <w:b/>
          <w:bCs/>
        </w:rPr>
      </w:pPr>
    </w:p>
    <w:p w14:paraId="6C724E08" w14:textId="6EDD4706" w:rsidR="00057806" w:rsidRDefault="00B529FB" w:rsidP="00CE5A65">
      <w:pPr>
        <w:pStyle w:val="ListParagraph"/>
        <w:numPr>
          <w:ilvl w:val="0"/>
          <w:numId w:val="6"/>
        </w:numPr>
      </w:pPr>
      <w:r>
        <w:t>ICW Directors Joint Meeting</w:t>
      </w:r>
    </w:p>
    <w:p w14:paraId="3E3FE1E4" w14:textId="4C70A81D" w:rsidR="00CE5A65" w:rsidRDefault="00B529FB" w:rsidP="00CE5A65">
      <w:pPr>
        <w:pStyle w:val="ListParagraph"/>
        <w:numPr>
          <w:ilvl w:val="0"/>
          <w:numId w:val="6"/>
        </w:numPr>
      </w:pPr>
      <w:r>
        <w:t>New RMTS Coding protocols for WiLearn participants</w:t>
      </w:r>
    </w:p>
    <w:p w14:paraId="6A87C57D" w14:textId="77777777" w:rsidR="00B529FB" w:rsidRDefault="00B529FB" w:rsidP="00CE5A65">
      <w:pPr>
        <w:pStyle w:val="ListParagraph"/>
        <w:numPr>
          <w:ilvl w:val="0"/>
          <w:numId w:val="6"/>
        </w:numPr>
      </w:pPr>
      <w:r>
        <w:t>WiLearn Evaluation Process</w:t>
      </w:r>
    </w:p>
    <w:p w14:paraId="0C56B136" w14:textId="387FF4E7" w:rsidR="00BC0E2C" w:rsidRDefault="00B529FB" w:rsidP="00B529FB">
      <w:pPr>
        <w:pStyle w:val="ListParagraph"/>
        <w:numPr>
          <w:ilvl w:val="1"/>
          <w:numId w:val="6"/>
        </w:numPr>
      </w:pPr>
      <w:r>
        <w:t>Pre/post Tests</w:t>
      </w:r>
    </w:p>
    <w:p w14:paraId="019A76E5" w14:textId="27396D64" w:rsidR="00A0584F" w:rsidRPr="00250C79" w:rsidRDefault="00B529FB" w:rsidP="00313A24">
      <w:pPr>
        <w:pStyle w:val="ListParagraph"/>
        <w:numPr>
          <w:ilvl w:val="0"/>
          <w:numId w:val="6"/>
        </w:numPr>
      </w:pPr>
      <w:r>
        <w:t>Leadership Training 2023</w:t>
      </w:r>
    </w:p>
    <w:p w14:paraId="0379B670" w14:textId="5B87AC82" w:rsidR="005E77AC" w:rsidRDefault="005E77AC" w:rsidP="006E5E5A">
      <w:pPr>
        <w:ind w:left="540"/>
      </w:pPr>
    </w:p>
    <w:p w14:paraId="3E88629C" w14:textId="77777777" w:rsidR="00E20636" w:rsidRDefault="00E20636" w:rsidP="00E20636">
      <w:pPr>
        <w:ind w:left="540"/>
      </w:pPr>
    </w:p>
    <w:p w14:paraId="2F5DBF95" w14:textId="2648F461" w:rsidR="0063594D" w:rsidRDefault="0063594D" w:rsidP="002550AB">
      <w:pPr>
        <w:ind w:left="360"/>
      </w:pPr>
    </w:p>
    <w:p w14:paraId="57D405A7" w14:textId="77777777" w:rsidR="002550AB" w:rsidRDefault="002550AB" w:rsidP="002550AB">
      <w:pPr>
        <w:ind w:left="360"/>
      </w:pPr>
    </w:p>
    <w:p w14:paraId="4CCCE5D9" w14:textId="70F4902C" w:rsidR="00902A43" w:rsidRDefault="00902A43" w:rsidP="00902A43"/>
    <w:sectPr w:rsidR="00902A43" w:rsidSect="002A3A9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97F24" w14:textId="77777777" w:rsidR="006D2F83" w:rsidRDefault="006D2F83" w:rsidP="00D854C1">
      <w:r>
        <w:separator/>
      </w:r>
    </w:p>
  </w:endnote>
  <w:endnote w:type="continuationSeparator" w:id="0">
    <w:p w14:paraId="386940D0" w14:textId="77777777" w:rsidR="006D2F83" w:rsidRDefault="006D2F83"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544992"/>
      <w:docPartObj>
        <w:docPartGallery w:val="Page Numbers (Bottom of Page)"/>
        <w:docPartUnique/>
      </w:docPartObj>
    </w:sdtPr>
    <w:sdtContent>
      <w:sdt>
        <w:sdtPr>
          <w:id w:val="-1769616900"/>
          <w:docPartObj>
            <w:docPartGallery w:val="Page Numbers (Top of Page)"/>
            <w:docPartUnique/>
          </w:docPartObj>
        </w:sdtPr>
        <w:sdtContent>
          <w:p w14:paraId="5EAED459" w14:textId="6710ECE0" w:rsidR="0061337D" w:rsidRDefault="0061337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1305BFB4" w14:textId="77777777" w:rsidR="0061337D" w:rsidRDefault="006133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FF134" w14:textId="77777777" w:rsidR="006D2F83" w:rsidRDefault="006D2F83" w:rsidP="00D854C1">
      <w:r>
        <w:separator/>
      </w:r>
    </w:p>
  </w:footnote>
  <w:footnote w:type="continuationSeparator" w:id="0">
    <w:p w14:paraId="568C761F" w14:textId="77777777" w:rsidR="006D2F83" w:rsidRDefault="006D2F83"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
      <w:lvlJc w:val="left"/>
      <w:pPr>
        <w:ind w:left="1332" w:hanging="360"/>
      </w:p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 w15:restartNumberingAfterBreak="0">
    <w:nsid w:val="00000403"/>
    <w:multiLevelType w:val="multilevel"/>
    <w:tmpl w:val="FFFFFFFF"/>
    <w:lvl w:ilvl="0">
      <w:numFmt w:val="bullet"/>
      <w:lvlText w:val=""/>
      <w:lvlJc w:val="left"/>
      <w:pPr>
        <w:ind w:left="460" w:hanging="360"/>
      </w:pPr>
      <w:rPr>
        <w:rFonts w:ascii="Symbol" w:hAnsi="Symbol" w:cs="Symbol"/>
        <w:b w:val="0"/>
        <w:bCs w:val="0"/>
        <w:i w:val="0"/>
        <w:iCs w:val="0"/>
        <w:w w:val="100"/>
        <w:sz w:val="22"/>
        <w:szCs w:val="22"/>
      </w:rPr>
    </w:lvl>
    <w:lvl w:ilvl="1">
      <w:numFmt w:val="bullet"/>
      <w:lvlText w:val="o"/>
      <w:lvlJc w:val="left"/>
      <w:pPr>
        <w:ind w:left="820" w:hanging="360"/>
      </w:pPr>
      <w:rPr>
        <w:rFonts w:ascii="Courier New" w:hAnsi="Courier New" w:cs="Courier New"/>
        <w:b w:val="0"/>
        <w:bCs w:val="0"/>
        <w:i w:val="0"/>
        <w:iCs w:val="0"/>
        <w:w w:val="100"/>
        <w:sz w:val="22"/>
        <w:szCs w:val="22"/>
      </w:rPr>
    </w:lvl>
    <w:lvl w:ilvl="2">
      <w:numFmt w:val="bullet"/>
      <w:lvlText w:val="•"/>
      <w:lvlJc w:val="left"/>
      <w:pPr>
        <w:ind w:left="1708" w:hanging="360"/>
      </w:pPr>
    </w:lvl>
    <w:lvl w:ilvl="3">
      <w:numFmt w:val="bullet"/>
      <w:lvlText w:val="•"/>
      <w:lvlJc w:val="left"/>
      <w:pPr>
        <w:ind w:left="2597" w:hanging="360"/>
      </w:pPr>
    </w:lvl>
    <w:lvl w:ilvl="4">
      <w:numFmt w:val="bullet"/>
      <w:lvlText w:val="•"/>
      <w:lvlJc w:val="left"/>
      <w:pPr>
        <w:ind w:left="3486" w:hanging="360"/>
      </w:pPr>
    </w:lvl>
    <w:lvl w:ilvl="5">
      <w:numFmt w:val="bullet"/>
      <w:lvlText w:val="•"/>
      <w:lvlJc w:val="left"/>
      <w:pPr>
        <w:ind w:left="4375" w:hanging="360"/>
      </w:pPr>
    </w:lvl>
    <w:lvl w:ilvl="6">
      <w:numFmt w:val="bullet"/>
      <w:lvlText w:val="•"/>
      <w:lvlJc w:val="left"/>
      <w:pPr>
        <w:ind w:left="5264" w:hanging="360"/>
      </w:pPr>
    </w:lvl>
    <w:lvl w:ilvl="7">
      <w:numFmt w:val="bullet"/>
      <w:lvlText w:val="•"/>
      <w:lvlJc w:val="left"/>
      <w:pPr>
        <w:ind w:left="6153" w:hanging="360"/>
      </w:pPr>
    </w:lvl>
    <w:lvl w:ilvl="8">
      <w:numFmt w:val="bullet"/>
      <w:lvlText w:val="•"/>
      <w:lvlJc w:val="left"/>
      <w:pPr>
        <w:ind w:left="7042" w:hanging="360"/>
      </w:pPr>
    </w:lvl>
  </w:abstractNum>
  <w:abstractNum w:abstractNumId="2" w15:restartNumberingAfterBreak="0">
    <w:nsid w:val="05B935CF"/>
    <w:multiLevelType w:val="hybridMultilevel"/>
    <w:tmpl w:val="C6508040"/>
    <w:lvl w:ilvl="0" w:tplc="406E3F0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8CA87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AC246E"/>
    <w:multiLevelType w:val="multilevel"/>
    <w:tmpl w:val="75EC5B5C"/>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5" w15:restartNumberingAfterBreak="0">
    <w:nsid w:val="124C124E"/>
    <w:multiLevelType w:val="hybridMultilevel"/>
    <w:tmpl w:val="ECCE55E0"/>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6" w15:restartNumberingAfterBreak="0">
    <w:nsid w:val="1E8A484E"/>
    <w:multiLevelType w:val="hybridMultilevel"/>
    <w:tmpl w:val="40A8F6BE"/>
    <w:lvl w:ilvl="0" w:tplc="8C2625FC">
      <w:start w:val="1"/>
      <w:numFmt w:val="bullet"/>
      <w:lvlText w:val="•"/>
      <w:lvlJc w:val="left"/>
      <w:pPr>
        <w:tabs>
          <w:tab w:val="num" w:pos="720"/>
        </w:tabs>
        <w:ind w:left="720" w:hanging="360"/>
      </w:pPr>
      <w:rPr>
        <w:rFonts w:ascii="Arial" w:hAnsi="Arial" w:hint="default"/>
      </w:rPr>
    </w:lvl>
    <w:lvl w:ilvl="1" w:tplc="A044D464" w:tentative="1">
      <w:start w:val="1"/>
      <w:numFmt w:val="bullet"/>
      <w:lvlText w:val="•"/>
      <w:lvlJc w:val="left"/>
      <w:pPr>
        <w:tabs>
          <w:tab w:val="num" w:pos="1440"/>
        </w:tabs>
        <w:ind w:left="1440" w:hanging="360"/>
      </w:pPr>
      <w:rPr>
        <w:rFonts w:ascii="Arial" w:hAnsi="Arial" w:hint="default"/>
      </w:rPr>
    </w:lvl>
    <w:lvl w:ilvl="2" w:tplc="BBA665CC" w:tentative="1">
      <w:start w:val="1"/>
      <w:numFmt w:val="bullet"/>
      <w:lvlText w:val="•"/>
      <w:lvlJc w:val="left"/>
      <w:pPr>
        <w:tabs>
          <w:tab w:val="num" w:pos="2160"/>
        </w:tabs>
        <w:ind w:left="2160" w:hanging="360"/>
      </w:pPr>
      <w:rPr>
        <w:rFonts w:ascii="Arial" w:hAnsi="Arial" w:hint="default"/>
      </w:rPr>
    </w:lvl>
    <w:lvl w:ilvl="3" w:tplc="BE0C53F4" w:tentative="1">
      <w:start w:val="1"/>
      <w:numFmt w:val="bullet"/>
      <w:lvlText w:val="•"/>
      <w:lvlJc w:val="left"/>
      <w:pPr>
        <w:tabs>
          <w:tab w:val="num" w:pos="2880"/>
        </w:tabs>
        <w:ind w:left="2880" w:hanging="360"/>
      </w:pPr>
      <w:rPr>
        <w:rFonts w:ascii="Arial" w:hAnsi="Arial" w:hint="default"/>
      </w:rPr>
    </w:lvl>
    <w:lvl w:ilvl="4" w:tplc="3DE6FE4E" w:tentative="1">
      <w:start w:val="1"/>
      <w:numFmt w:val="bullet"/>
      <w:lvlText w:val="•"/>
      <w:lvlJc w:val="left"/>
      <w:pPr>
        <w:tabs>
          <w:tab w:val="num" w:pos="3600"/>
        </w:tabs>
        <w:ind w:left="3600" w:hanging="360"/>
      </w:pPr>
      <w:rPr>
        <w:rFonts w:ascii="Arial" w:hAnsi="Arial" w:hint="default"/>
      </w:rPr>
    </w:lvl>
    <w:lvl w:ilvl="5" w:tplc="A9C8E970" w:tentative="1">
      <w:start w:val="1"/>
      <w:numFmt w:val="bullet"/>
      <w:lvlText w:val="•"/>
      <w:lvlJc w:val="left"/>
      <w:pPr>
        <w:tabs>
          <w:tab w:val="num" w:pos="4320"/>
        </w:tabs>
        <w:ind w:left="4320" w:hanging="360"/>
      </w:pPr>
      <w:rPr>
        <w:rFonts w:ascii="Arial" w:hAnsi="Arial" w:hint="default"/>
      </w:rPr>
    </w:lvl>
    <w:lvl w:ilvl="6" w:tplc="FF32A90A" w:tentative="1">
      <w:start w:val="1"/>
      <w:numFmt w:val="bullet"/>
      <w:lvlText w:val="•"/>
      <w:lvlJc w:val="left"/>
      <w:pPr>
        <w:tabs>
          <w:tab w:val="num" w:pos="5040"/>
        </w:tabs>
        <w:ind w:left="5040" w:hanging="360"/>
      </w:pPr>
      <w:rPr>
        <w:rFonts w:ascii="Arial" w:hAnsi="Arial" w:hint="default"/>
      </w:rPr>
    </w:lvl>
    <w:lvl w:ilvl="7" w:tplc="548C1A32" w:tentative="1">
      <w:start w:val="1"/>
      <w:numFmt w:val="bullet"/>
      <w:lvlText w:val="•"/>
      <w:lvlJc w:val="left"/>
      <w:pPr>
        <w:tabs>
          <w:tab w:val="num" w:pos="5760"/>
        </w:tabs>
        <w:ind w:left="5760" w:hanging="360"/>
      </w:pPr>
      <w:rPr>
        <w:rFonts w:ascii="Arial" w:hAnsi="Arial" w:hint="default"/>
      </w:rPr>
    </w:lvl>
    <w:lvl w:ilvl="8" w:tplc="4A5620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E8B7B58"/>
    <w:multiLevelType w:val="hybridMultilevel"/>
    <w:tmpl w:val="7408C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0B5078"/>
    <w:multiLevelType w:val="hybridMultilevel"/>
    <w:tmpl w:val="9EFCA0BE"/>
    <w:lvl w:ilvl="0" w:tplc="022EEF60">
      <w:start w:val="1"/>
      <w:numFmt w:val="bullet"/>
      <w:lvlText w:val="•"/>
      <w:lvlJc w:val="left"/>
      <w:pPr>
        <w:tabs>
          <w:tab w:val="num" w:pos="720"/>
        </w:tabs>
        <w:ind w:left="720" w:hanging="360"/>
      </w:pPr>
      <w:rPr>
        <w:rFonts w:ascii="Arial" w:hAnsi="Arial" w:hint="default"/>
      </w:rPr>
    </w:lvl>
    <w:lvl w:ilvl="1" w:tplc="E97825C4" w:tentative="1">
      <w:start w:val="1"/>
      <w:numFmt w:val="bullet"/>
      <w:lvlText w:val="•"/>
      <w:lvlJc w:val="left"/>
      <w:pPr>
        <w:tabs>
          <w:tab w:val="num" w:pos="1440"/>
        </w:tabs>
        <w:ind w:left="1440" w:hanging="360"/>
      </w:pPr>
      <w:rPr>
        <w:rFonts w:ascii="Arial" w:hAnsi="Arial" w:hint="default"/>
      </w:rPr>
    </w:lvl>
    <w:lvl w:ilvl="2" w:tplc="50764CE8" w:tentative="1">
      <w:start w:val="1"/>
      <w:numFmt w:val="bullet"/>
      <w:lvlText w:val="•"/>
      <w:lvlJc w:val="left"/>
      <w:pPr>
        <w:tabs>
          <w:tab w:val="num" w:pos="2160"/>
        </w:tabs>
        <w:ind w:left="2160" w:hanging="360"/>
      </w:pPr>
      <w:rPr>
        <w:rFonts w:ascii="Arial" w:hAnsi="Arial" w:hint="default"/>
      </w:rPr>
    </w:lvl>
    <w:lvl w:ilvl="3" w:tplc="E21A93FE" w:tentative="1">
      <w:start w:val="1"/>
      <w:numFmt w:val="bullet"/>
      <w:lvlText w:val="•"/>
      <w:lvlJc w:val="left"/>
      <w:pPr>
        <w:tabs>
          <w:tab w:val="num" w:pos="2880"/>
        </w:tabs>
        <w:ind w:left="2880" w:hanging="360"/>
      </w:pPr>
      <w:rPr>
        <w:rFonts w:ascii="Arial" w:hAnsi="Arial" w:hint="default"/>
      </w:rPr>
    </w:lvl>
    <w:lvl w:ilvl="4" w:tplc="18222F06" w:tentative="1">
      <w:start w:val="1"/>
      <w:numFmt w:val="bullet"/>
      <w:lvlText w:val="•"/>
      <w:lvlJc w:val="left"/>
      <w:pPr>
        <w:tabs>
          <w:tab w:val="num" w:pos="3600"/>
        </w:tabs>
        <w:ind w:left="3600" w:hanging="360"/>
      </w:pPr>
      <w:rPr>
        <w:rFonts w:ascii="Arial" w:hAnsi="Arial" w:hint="default"/>
      </w:rPr>
    </w:lvl>
    <w:lvl w:ilvl="5" w:tplc="7A024512" w:tentative="1">
      <w:start w:val="1"/>
      <w:numFmt w:val="bullet"/>
      <w:lvlText w:val="•"/>
      <w:lvlJc w:val="left"/>
      <w:pPr>
        <w:tabs>
          <w:tab w:val="num" w:pos="4320"/>
        </w:tabs>
        <w:ind w:left="4320" w:hanging="360"/>
      </w:pPr>
      <w:rPr>
        <w:rFonts w:ascii="Arial" w:hAnsi="Arial" w:hint="default"/>
      </w:rPr>
    </w:lvl>
    <w:lvl w:ilvl="6" w:tplc="2EC804CE" w:tentative="1">
      <w:start w:val="1"/>
      <w:numFmt w:val="bullet"/>
      <w:lvlText w:val="•"/>
      <w:lvlJc w:val="left"/>
      <w:pPr>
        <w:tabs>
          <w:tab w:val="num" w:pos="5040"/>
        </w:tabs>
        <w:ind w:left="5040" w:hanging="360"/>
      </w:pPr>
      <w:rPr>
        <w:rFonts w:ascii="Arial" w:hAnsi="Arial" w:hint="default"/>
      </w:rPr>
    </w:lvl>
    <w:lvl w:ilvl="7" w:tplc="961C5258" w:tentative="1">
      <w:start w:val="1"/>
      <w:numFmt w:val="bullet"/>
      <w:lvlText w:val="•"/>
      <w:lvlJc w:val="left"/>
      <w:pPr>
        <w:tabs>
          <w:tab w:val="num" w:pos="5760"/>
        </w:tabs>
        <w:ind w:left="5760" w:hanging="360"/>
      </w:pPr>
      <w:rPr>
        <w:rFonts w:ascii="Arial" w:hAnsi="Arial" w:hint="default"/>
      </w:rPr>
    </w:lvl>
    <w:lvl w:ilvl="8" w:tplc="4F08772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797024F"/>
    <w:multiLevelType w:val="multilevel"/>
    <w:tmpl w:val="6F92A0A6"/>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0" w15:restartNumberingAfterBreak="0">
    <w:nsid w:val="2CEF78BC"/>
    <w:multiLevelType w:val="hybridMultilevel"/>
    <w:tmpl w:val="2DAEDBFE"/>
    <w:lvl w:ilvl="0" w:tplc="F9FCE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2D5732"/>
    <w:multiLevelType w:val="multilevel"/>
    <w:tmpl w:val="BEC667B4"/>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2" w15:restartNumberingAfterBreak="0">
    <w:nsid w:val="3EBA307A"/>
    <w:multiLevelType w:val="hybridMultilevel"/>
    <w:tmpl w:val="A72CF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834C0C"/>
    <w:multiLevelType w:val="multilevel"/>
    <w:tmpl w:val="AC9A198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4" w15:restartNumberingAfterBreak="0">
    <w:nsid w:val="40C62CFA"/>
    <w:multiLevelType w:val="multilevel"/>
    <w:tmpl w:val="E4BC8960"/>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5" w15:restartNumberingAfterBreak="0">
    <w:nsid w:val="423B159D"/>
    <w:multiLevelType w:val="hybridMultilevel"/>
    <w:tmpl w:val="7F706D1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2413F6"/>
    <w:multiLevelType w:val="hybridMultilevel"/>
    <w:tmpl w:val="C43CC0A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7793B3E"/>
    <w:multiLevelType w:val="hybridMultilevel"/>
    <w:tmpl w:val="F23A22D2"/>
    <w:lvl w:ilvl="0" w:tplc="04090003">
      <w:start w:val="1"/>
      <w:numFmt w:val="bullet"/>
      <w:lvlText w:val="o"/>
      <w:lvlJc w:val="left"/>
      <w:pPr>
        <w:ind w:left="1179" w:hanging="360"/>
      </w:pPr>
      <w:rPr>
        <w:rFonts w:ascii="Courier New" w:hAnsi="Courier New" w:cs="Courier New" w:hint="default"/>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8" w15:restartNumberingAfterBreak="0">
    <w:nsid w:val="547F662E"/>
    <w:multiLevelType w:val="multilevel"/>
    <w:tmpl w:val="9F285808"/>
    <w:lvl w:ilvl="0">
      <w:numFmt w:val="bullet"/>
      <w:lvlText w:val=""/>
      <w:lvlJc w:val="left"/>
      <w:pPr>
        <w:ind w:left="460" w:hanging="360"/>
      </w:pPr>
      <w:rPr>
        <w:rFonts w:ascii="Symbol" w:hAnsi="Symbol" w:cs="Symbol"/>
        <w:b w:val="0"/>
        <w:bCs w:val="0"/>
        <w:i w:val="0"/>
        <w:iCs w:val="0"/>
        <w:w w:val="100"/>
        <w:sz w:val="22"/>
        <w:szCs w:val="22"/>
      </w:rPr>
    </w:lvl>
    <w:lvl w:ilvl="1">
      <w:start w:val="1"/>
      <w:numFmt w:val="bullet"/>
      <w:lvlText w:val="o"/>
      <w:lvlJc w:val="left"/>
      <w:pPr>
        <w:ind w:left="1332" w:hanging="360"/>
      </w:pPr>
      <w:rPr>
        <w:rFonts w:ascii="Courier New" w:hAnsi="Courier New" w:cs="Courier New" w:hint="default"/>
      </w:rPr>
    </w:lvl>
    <w:lvl w:ilvl="2">
      <w:numFmt w:val="bullet"/>
      <w:lvlText w:val="•"/>
      <w:lvlJc w:val="left"/>
      <w:pPr>
        <w:ind w:left="2204" w:hanging="360"/>
      </w:pPr>
    </w:lvl>
    <w:lvl w:ilvl="3">
      <w:numFmt w:val="bullet"/>
      <w:lvlText w:val="•"/>
      <w:lvlJc w:val="left"/>
      <w:pPr>
        <w:ind w:left="3076" w:hanging="360"/>
      </w:pPr>
    </w:lvl>
    <w:lvl w:ilvl="4">
      <w:numFmt w:val="bullet"/>
      <w:lvlText w:val="•"/>
      <w:lvlJc w:val="left"/>
      <w:pPr>
        <w:ind w:left="3948" w:hanging="360"/>
      </w:pPr>
    </w:lvl>
    <w:lvl w:ilvl="5">
      <w:numFmt w:val="bullet"/>
      <w:lvlText w:val="•"/>
      <w:lvlJc w:val="left"/>
      <w:pPr>
        <w:ind w:left="4820" w:hanging="360"/>
      </w:pPr>
    </w:lvl>
    <w:lvl w:ilvl="6">
      <w:numFmt w:val="bullet"/>
      <w:lvlText w:val="•"/>
      <w:lvlJc w:val="left"/>
      <w:pPr>
        <w:ind w:left="5692" w:hanging="360"/>
      </w:pPr>
    </w:lvl>
    <w:lvl w:ilvl="7">
      <w:numFmt w:val="bullet"/>
      <w:lvlText w:val="•"/>
      <w:lvlJc w:val="left"/>
      <w:pPr>
        <w:ind w:left="6564" w:hanging="360"/>
      </w:pPr>
    </w:lvl>
    <w:lvl w:ilvl="8">
      <w:numFmt w:val="bullet"/>
      <w:lvlText w:val="•"/>
      <w:lvlJc w:val="left"/>
      <w:pPr>
        <w:ind w:left="7436" w:hanging="360"/>
      </w:pPr>
    </w:lvl>
  </w:abstractNum>
  <w:abstractNum w:abstractNumId="19" w15:restartNumberingAfterBreak="0">
    <w:nsid w:val="5AB21B8A"/>
    <w:multiLevelType w:val="hybridMultilevel"/>
    <w:tmpl w:val="7A50F2EE"/>
    <w:lvl w:ilvl="0" w:tplc="04090003">
      <w:start w:val="1"/>
      <w:numFmt w:val="bullet"/>
      <w:lvlText w:val="o"/>
      <w:lvlJc w:val="left"/>
      <w:pPr>
        <w:ind w:left="1332" w:hanging="360"/>
      </w:pPr>
      <w:rPr>
        <w:rFonts w:ascii="Courier New" w:hAnsi="Courier New" w:cs="Courier New"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5CBE37B7"/>
    <w:multiLevelType w:val="hybridMultilevel"/>
    <w:tmpl w:val="71B6C02C"/>
    <w:lvl w:ilvl="0" w:tplc="04090001">
      <w:start w:val="1"/>
      <w:numFmt w:val="bullet"/>
      <w:lvlText w:val=""/>
      <w:lvlJc w:val="left"/>
      <w:pPr>
        <w:ind w:left="1125" w:hanging="360"/>
      </w:pPr>
      <w:rPr>
        <w:rFonts w:ascii="Symbol" w:hAnsi="Symbol"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1" w15:restartNumberingAfterBreak="0">
    <w:nsid w:val="5CE508B1"/>
    <w:multiLevelType w:val="hybridMultilevel"/>
    <w:tmpl w:val="EE9A3F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9C1C0F"/>
    <w:multiLevelType w:val="hybridMultilevel"/>
    <w:tmpl w:val="0E38DB4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1937CA"/>
    <w:multiLevelType w:val="hybridMultilevel"/>
    <w:tmpl w:val="091026A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735581">
    <w:abstractNumId w:val="12"/>
  </w:num>
  <w:num w:numId="2" w16cid:durableId="655114980">
    <w:abstractNumId w:val="8"/>
  </w:num>
  <w:num w:numId="3" w16cid:durableId="731003402">
    <w:abstractNumId w:val="6"/>
  </w:num>
  <w:num w:numId="4" w16cid:durableId="660306430">
    <w:abstractNumId w:val="10"/>
  </w:num>
  <w:num w:numId="5" w16cid:durableId="1097866930">
    <w:abstractNumId w:val="2"/>
  </w:num>
  <w:num w:numId="6" w16cid:durableId="992101899">
    <w:abstractNumId w:val="20"/>
  </w:num>
  <w:num w:numId="7" w16cid:durableId="408119681">
    <w:abstractNumId w:val="7"/>
  </w:num>
  <w:num w:numId="8" w16cid:durableId="2027712335">
    <w:abstractNumId w:val="0"/>
  </w:num>
  <w:num w:numId="9" w16cid:durableId="2089843516">
    <w:abstractNumId w:val="9"/>
  </w:num>
  <w:num w:numId="10" w16cid:durableId="163784746">
    <w:abstractNumId w:val="4"/>
  </w:num>
  <w:num w:numId="11" w16cid:durableId="12731934">
    <w:abstractNumId w:val="13"/>
  </w:num>
  <w:num w:numId="12" w16cid:durableId="619646955">
    <w:abstractNumId w:val="14"/>
  </w:num>
  <w:num w:numId="13" w16cid:durableId="1760325601">
    <w:abstractNumId w:val="18"/>
  </w:num>
  <w:num w:numId="14" w16cid:durableId="1694912680">
    <w:abstractNumId w:val="11"/>
  </w:num>
  <w:num w:numId="15" w16cid:durableId="276178592">
    <w:abstractNumId w:val="1"/>
  </w:num>
  <w:num w:numId="16" w16cid:durableId="2140950636">
    <w:abstractNumId w:val="19"/>
  </w:num>
  <w:num w:numId="17" w16cid:durableId="453064080">
    <w:abstractNumId w:val="3"/>
  </w:num>
  <w:num w:numId="18" w16cid:durableId="319769188">
    <w:abstractNumId w:val="5"/>
  </w:num>
  <w:num w:numId="19" w16cid:durableId="1228959172">
    <w:abstractNumId w:val="17"/>
  </w:num>
  <w:num w:numId="20" w16cid:durableId="1529097009">
    <w:abstractNumId w:val="23"/>
  </w:num>
  <w:num w:numId="21" w16cid:durableId="757143873">
    <w:abstractNumId w:val="15"/>
  </w:num>
  <w:num w:numId="22" w16cid:durableId="212548443">
    <w:abstractNumId w:val="22"/>
  </w:num>
  <w:num w:numId="23" w16cid:durableId="1165508483">
    <w:abstractNumId w:val="21"/>
  </w:num>
  <w:num w:numId="24" w16cid:durableId="1082487225">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125FD"/>
    <w:rsid w:val="00014462"/>
    <w:rsid w:val="00017BB2"/>
    <w:rsid w:val="00024613"/>
    <w:rsid w:val="00024DA9"/>
    <w:rsid w:val="00025A12"/>
    <w:rsid w:val="00041007"/>
    <w:rsid w:val="00042938"/>
    <w:rsid w:val="00045997"/>
    <w:rsid w:val="00045C2D"/>
    <w:rsid w:val="00053242"/>
    <w:rsid w:val="00057806"/>
    <w:rsid w:val="0006369D"/>
    <w:rsid w:val="00064607"/>
    <w:rsid w:val="00071BB0"/>
    <w:rsid w:val="00072683"/>
    <w:rsid w:val="00080486"/>
    <w:rsid w:val="00081471"/>
    <w:rsid w:val="00082785"/>
    <w:rsid w:val="000914E2"/>
    <w:rsid w:val="000A0A1C"/>
    <w:rsid w:val="000A0A6E"/>
    <w:rsid w:val="000A57BD"/>
    <w:rsid w:val="000A6CDB"/>
    <w:rsid w:val="000B09C8"/>
    <w:rsid w:val="000B271F"/>
    <w:rsid w:val="000B37E9"/>
    <w:rsid w:val="000D4835"/>
    <w:rsid w:val="000D497E"/>
    <w:rsid w:val="000D60FC"/>
    <w:rsid w:val="000D6C3E"/>
    <w:rsid w:val="000D75CC"/>
    <w:rsid w:val="000E68F9"/>
    <w:rsid w:val="000F1CB1"/>
    <w:rsid w:val="000F43C9"/>
    <w:rsid w:val="0010208C"/>
    <w:rsid w:val="00105CC3"/>
    <w:rsid w:val="001078F1"/>
    <w:rsid w:val="00115A2C"/>
    <w:rsid w:val="00117F4A"/>
    <w:rsid w:val="00130E8B"/>
    <w:rsid w:val="00140AAC"/>
    <w:rsid w:val="00145D71"/>
    <w:rsid w:val="00147257"/>
    <w:rsid w:val="001510AF"/>
    <w:rsid w:val="0015245A"/>
    <w:rsid w:val="00156127"/>
    <w:rsid w:val="00166A5C"/>
    <w:rsid w:val="00177E32"/>
    <w:rsid w:val="0018508A"/>
    <w:rsid w:val="00195625"/>
    <w:rsid w:val="00196D95"/>
    <w:rsid w:val="001A13CD"/>
    <w:rsid w:val="001A1673"/>
    <w:rsid w:val="001A1D59"/>
    <w:rsid w:val="001C38CC"/>
    <w:rsid w:val="001C3B88"/>
    <w:rsid w:val="001C5188"/>
    <w:rsid w:val="001E2AC5"/>
    <w:rsid w:val="001E3041"/>
    <w:rsid w:val="001E4C57"/>
    <w:rsid w:val="001E7AEE"/>
    <w:rsid w:val="001F16CE"/>
    <w:rsid w:val="001F242B"/>
    <w:rsid w:val="001F282A"/>
    <w:rsid w:val="001F6D78"/>
    <w:rsid w:val="0020003A"/>
    <w:rsid w:val="00203E6F"/>
    <w:rsid w:val="00210D40"/>
    <w:rsid w:val="00222D02"/>
    <w:rsid w:val="00223D93"/>
    <w:rsid w:val="00223DC1"/>
    <w:rsid w:val="00230955"/>
    <w:rsid w:val="00230F11"/>
    <w:rsid w:val="00242524"/>
    <w:rsid w:val="00250C79"/>
    <w:rsid w:val="00250E5E"/>
    <w:rsid w:val="00251B53"/>
    <w:rsid w:val="00252908"/>
    <w:rsid w:val="002550AB"/>
    <w:rsid w:val="002571A9"/>
    <w:rsid w:val="00270F87"/>
    <w:rsid w:val="002729F3"/>
    <w:rsid w:val="00273BC1"/>
    <w:rsid w:val="00274A87"/>
    <w:rsid w:val="00276298"/>
    <w:rsid w:val="00285139"/>
    <w:rsid w:val="00290BB6"/>
    <w:rsid w:val="002944A9"/>
    <w:rsid w:val="00295765"/>
    <w:rsid w:val="002978DF"/>
    <w:rsid w:val="002A1030"/>
    <w:rsid w:val="002A3A9F"/>
    <w:rsid w:val="002A4B9C"/>
    <w:rsid w:val="002A7110"/>
    <w:rsid w:val="002B0989"/>
    <w:rsid w:val="002B110C"/>
    <w:rsid w:val="002B388A"/>
    <w:rsid w:val="002B671D"/>
    <w:rsid w:val="002D50F9"/>
    <w:rsid w:val="002D5A15"/>
    <w:rsid w:val="002F338D"/>
    <w:rsid w:val="002F518C"/>
    <w:rsid w:val="00301D15"/>
    <w:rsid w:val="0030461F"/>
    <w:rsid w:val="00307304"/>
    <w:rsid w:val="0031382D"/>
    <w:rsid w:val="00313ECF"/>
    <w:rsid w:val="00317A04"/>
    <w:rsid w:val="00322B2E"/>
    <w:rsid w:val="00327917"/>
    <w:rsid w:val="00333059"/>
    <w:rsid w:val="0033450C"/>
    <w:rsid w:val="00343227"/>
    <w:rsid w:val="00352BA5"/>
    <w:rsid w:val="003602CF"/>
    <w:rsid w:val="00370BC7"/>
    <w:rsid w:val="0037104E"/>
    <w:rsid w:val="00374956"/>
    <w:rsid w:val="00380094"/>
    <w:rsid w:val="00380BE2"/>
    <w:rsid w:val="003856F1"/>
    <w:rsid w:val="003876FB"/>
    <w:rsid w:val="003A71E8"/>
    <w:rsid w:val="003A79B1"/>
    <w:rsid w:val="003B323E"/>
    <w:rsid w:val="003B4E5B"/>
    <w:rsid w:val="003C5CE0"/>
    <w:rsid w:val="003D53ED"/>
    <w:rsid w:val="003E50EC"/>
    <w:rsid w:val="003F0E63"/>
    <w:rsid w:val="003F4F12"/>
    <w:rsid w:val="003F7E66"/>
    <w:rsid w:val="00402C40"/>
    <w:rsid w:val="00406061"/>
    <w:rsid w:val="00410D49"/>
    <w:rsid w:val="0041145A"/>
    <w:rsid w:val="00411E56"/>
    <w:rsid w:val="004178CC"/>
    <w:rsid w:val="00424462"/>
    <w:rsid w:val="00425093"/>
    <w:rsid w:val="00430078"/>
    <w:rsid w:val="0043264E"/>
    <w:rsid w:val="004350B9"/>
    <w:rsid w:val="00435C8D"/>
    <w:rsid w:val="00441BD5"/>
    <w:rsid w:val="0044544F"/>
    <w:rsid w:val="0045358C"/>
    <w:rsid w:val="00453853"/>
    <w:rsid w:val="004562F4"/>
    <w:rsid w:val="00462AAD"/>
    <w:rsid w:val="00465BF0"/>
    <w:rsid w:val="004743F3"/>
    <w:rsid w:val="00475B18"/>
    <w:rsid w:val="00487C1D"/>
    <w:rsid w:val="0049378E"/>
    <w:rsid w:val="004A433B"/>
    <w:rsid w:val="004C1CC9"/>
    <w:rsid w:val="004C1F5A"/>
    <w:rsid w:val="004C2A70"/>
    <w:rsid w:val="004C38C4"/>
    <w:rsid w:val="004E0D92"/>
    <w:rsid w:val="004F4D7F"/>
    <w:rsid w:val="004F56C8"/>
    <w:rsid w:val="004F676C"/>
    <w:rsid w:val="004F6E32"/>
    <w:rsid w:val="00505CCF"/>
    <w:rsid w:val="005061FF"/>
    <w:rsid w:val="00507DAD"/>
    <w:rsid w:val="0051323D"/>
    <w:rsid w:val="00522689"/>
    <w:rsid w:val="0052305D"/>
    <w:rsid w:val="00523B00"/>
    <w:rsid w:val="00525FEA"/>
    <w:rsid w:val="00531E8F"/>
    <w:rsid w:val="00533E43"/>
    <w:rsid w:val="00534510"/>
    <w:rsid w:val="00536376"/>
    <w:rsid w:val="005364D5"/>
    <w:rsid w:val="00536B29"/>
    <w:rsid w:val="005414AA"/>
    <w:rsid w:val="00543CDF"/>
    <w:rsid w:val="00544D73"/>
    <w:rsid w:val="005479CD"/>
    <w:rsid w:val="00551A2A"/>
    <w:rsid w:val="00554D5B"/>
    <w:rsid w:val="00555499"/>
    <w:rsid w:val="00555CB1"/>
    <w:rsid w:val="0056426F"/>
    <w:rsid w:val="005755E2"/>
    <w:rsid w:val="005776EB"/>
    <w:rsid w:val="00587198"/>
    <w:rsid w:val="005871AA"/>
    <w:rsid w:val="0059088E"/>
    <w:rsid w:val="0059704B"/>
    <w:rsid w:val="005A6EF2"/>
    <w:rsid w:val="005A7EFF"/>
    <w:rsid w:val="005C3044"/>
    <w:rsid w:val="005D2E38"/>
    <w:rsid w:val="005D683C"/>
    <w:rsid w:val="005E55DE"/>
    <w:rsid w:val="005E77AC"/>
    <w:rsid w:val="005F1AB6"/>
    <w:rsid w:val="005F6A28"/>
    <w:rsid w:val="00607ABC"/>
    <w:rsid w:val="00611312"/>
    <w:rsid w:val="0061337D"/>
    <w:rsid w:val="006137FF"/>
    <w:rsid w:val="006152D9"/>
    <w:rsid w:val="0062187E"/>
    <w:rsid w:val="00621BD3"/>
    <w:rsid w:val="006245AF"/>
    <w:rsid w:val="00627DBD"/>
    <w:rsid w:val="00633606"/>
    <w:rsid w:val="006339FE"/>
    <w:rsid w:val="0063594D"/>
    <w:rsid w:val="00635DAE"/>
    <w:rsid w:val="00635E1D"/>
    <w:rsid w:val="006454FA"/>
    <w:rsid w:val="006462BA"/>
    <w:rsid w:val="00651A47"/>
    <w:rsid w:val="006528F4"/>
    <w:rsid w:val="00654A5D"/>
    <w:rsid w:val="006607F0"/>
    <w:rsid w:val="0066153F"/>
    <w:rsid w:val="00671799"/>
    <w:rsid w:val="00677344"/>
    <w:rsid w:val="006838D3"/>
    <w:rsid w:val="00693B02"/>
    <w:rsid w:val="006A03A3"/>
    <w:rsid w:val="006A3DF7"/>
    <w:rsid w:val="006A5FBF"/>
    <w:rsid w:val="006A663C"/>
    <w:rsid w:val="006B0B83"/>
    <w:rsid w:val="006B1297"/>
    <w:rsid w:val="006B58D7"/>
    <w:rsid w:val="006B5978"/>
    <w:rsid w:val="006B7588"/>
    <w:rsid w:val="006C421E"/>
    <w:rsid w:val="006C6B24"/>
    <w:rsid w:val="006D1FB1"/>
    <w:rsid w:val="006D2F83"/>
    <w:rsid w:val="006D4C81"/>
    <w:rsid w:val="006E5E5A"/>
    <w:rsid w:val="006E68DE"/>
    <w:rsid w:val="006F1A20"/>
    <w:rsid w:val="0070329E"/>
    <w:rsid w:val="00705BAF"/>
    <w:rsid w:val="007078F5"/>
    <w:rsid w:val="00707BC3"/>
    <w:rsid w:val="00713242"/>
    <w:rsid w:val="00723789"/>
    <w:rsid w:val="00735091"/>
    <w:rsid w:val="007377C7"/>
    <w:rsid w:val="00737DEE"/>
    <w:rsid w:val="00742756"/>
    <w:rsid w:val="007471C4"/>
    <w:rsid w:val="00747717"/>
    <w:rsid w:val="007544BA"/>
    <w:rsid w:val="007544D7"/>
    <w:rsid w:val="007560CB"/>
    <w:rsid w:val="00757694"/>
    <w:rsid w:val="00757C2C"/>
    <w:rsid w:val="007637E9"/>
    <w:rsid w:val="00767E49"/>
    <w:rsid w:val="0077557A"/>
    <w:rsid w:val="007760AF"/>
    <w:rsid w:val="00776A5B"/>
    <w:rsid w:val="007800A6"/>
    <w:rsid w:val="00787B5C"/>
    <w:rsid w:val="007905F6"/>
    <w:rsid w:val="007A1F26"/>
    <w:rsid w:val="007A1F52"/>
    <w:rsid w:val="007A60E0"/>
    <w:rsid w:val="007A7C74"/>
    <w:rsid w:val="007B3E60"/>
    <w:rsid w:val="007B43C5"/>
    <w:rsid w:val="007B5DDE"/>
    <w:rsid w:val="007C1E21"/>
    <w:rsid w:val="007C3189"/>
    <w:rsid w:val="007C3CD2"/>
    <w:rsid w:val="007D4914"/>
    <w:rsid w:val="007D5FB4"/>
    <w:rsid w:val="007E6AD5"/>
    <w:rsid w:val="007E7733"/>
    <w:rsid w:val="007E7B19"/>
    <w:rsid w:val="007F1983"/>
    <w:rsid w:val="007F4548"/>
    <w:rsid w:val="00807F83"/>
    <w:rsid w:val="0081041E"/>
    <w:rsid w:val="00811225"/>
    <w:rsid w:val="00812286"/>
    <w:rsid w:val="00812B9F"/>
    <w:rsid w:val="0082132B"/>
    <w:rsid w:val="00823AFC"/>
    <w:rsid w:val="00830378"/>
    <w:rsid w:val="00831DD2"/>
    <w:rsid w:val="008324A8"/>
    <w:rsid w:val="00833D3A"/>
    <w:rsid w:val="00834EDB"/>
    <w:rsid w:val="008370A0"/>
    <w:rsid w:val="00841032"/>
    <w:rsid w:val="00841626"/>
    <w:rsid w:val="00842BBB"/>
    <w:rsid w:val="00845C00"/>
    <w:rsid w:val="00846FC1"/>
    <w:rsid w:val="008478D2"/>
    <w:rsid w:val="00850524"/>
    <w:rsid w:val="008627DC"/>
    <w:rsid w:val="008824D2"/>
    <w:rsid w:val="008836FD"/>
    <w:rsid w:val="008908D3"/>
    <w:rsid w:val="0089111F"/>
    <w:rsid w:val="0089372A"/>
    <w:rsid w:val="008950A6"/>
    <w:rsid w:val="008A03CA"/>
    <w:rsid w:val="008A261A"/>
    <w:rsid w:val="008A2673"/>
    <w:rsid w:val="008A69E2"/>
    <w:rsid w:val="008B0970"/>
    <w:rsid w:val="008B1336"/>
    <w:rsid w:val="008B4484"/>
    <w:rsid w:val="008B6698"/>
    <w:rsid w:val="008C4835"/>
    <w:rsid w:val="008D16E4"/>
    <w:rsid w:val="008E5C80"/>
    <w:rsid w:val="008F11FC"/>
    <w:rsid w:val="008F3348"/>
    <w:rsid w:val="008F4EB2"/>
    <w:rsid w:val="008F4F60"/>
    <w:rsid w:val="008F5F05"/>
    <w:rsid w:val="00902A43"/>
    <w:rsid w:val="009071AB"/>
    <w:rsid w:val="009078F7"/>
    <w:rsid w:val="009112AB"/>
    <w:rsid w:val="00922D42"/>
    <w:rsid w:val="009312C3"/>
    <w:rsid w:val="0093584B"/>
    <w:rsid w:val="009459B0"/>
    <w:rsid w:val="009526AA"/>
    <w:rsid w:val="00953F45"/>
    <w:rsid w:val="00955252"/>
    <w:rsid w:val="009578F0"/>
    <w:rsid w:val="00960FCA"/>
    <w:rsid w:val="009638E8"/>
    <w:rsid w:val="00964396"/>
    <w:rsid w:val="0096591C"/>
    <w:rsid w:val="00974F38"/>
    <w:rsid w:val="0097792D"/>
    <w:rsid w:val="0098222B"/>
    <w:rsid w:val="00983002"/>
    <w:rsid w:val="00983BAE"/>
    <w:rsid w:val="00993508"/>
    <w:rsid w:val="0099733C"/>
    <w:rsid w:val="009A1799"/>
    <w:rsid w:val="009A202C"/>
    <w:rsid w:val="009A2CC1"/>
    <w:rsid w:val="009A720D"/>
    <w:rsid w:val="009A78A3"/>
    <w:rsid w:val="009B7A6B"/>
    <w:rsid w:val="009C3652"/>
    <w:rsid w:val="009D1C60"/>
    <w:rsid w:val="009D21D8"/>
    <w:rsid w:val="009D6B41"/>
    <w:rsid w:val="009E0C19"/>
    <w:rsid w:val="009E3EAA"/>
    <w:rsid w:val="009F5D7A"/>
    <w:rsid w:val="009F6451"/>
    <w:rsid w:val="009F654E"/>
    <w:rsid w:val="009F7940"/>
    <w:rsid w:val="00A02D3C"/>
    <w:rsid w:val="00A0584F"/>
    <w:rsid w:val="00A25C91"/>
    <w:rsid w:val="00A332CA"/>
    <w:rsid w:val="00A34C8C"/>
    <w:rsid w:val="00A367C6"/>
    <w:rsid w:val="00A4287E"/>
    <w:rsid w:val="00A56737"/>
    <w:rsid w:val="00A6027A"/>
    <w:rsid w:val="00A6038C"/>
    <w:rsid w:val="00A85F9B"/>
    <w:rsid w:val="00A90252"/>
    <w:rsid w:val="00A925C0"/>
    <w:rsid w:val="00A94A5F"/>
    <w:rsid w:val="00AA6DF1"/>
    <w:rsid w:val="00AA7552"/>
    <w:rsid w:val="00AC32F2"/>
    <w:rsid w:val="00AC49BF"/>
    <w:rsid w:val="00AD0E3B"/>
    <w:rsid w:val="00AD2DC6"/>
    <w:rsid w:val="00AE04F2"/>
    <w:rsid w:val="00AE2A97"/>
    <w:rsid w:val="00AF1588"/>
    <w:rsid w:val="00AF3AEE"/>
    <w:rsid w:val="00AF6993"/>
    <w:rsid w:val="00B00873"/>
    <w:rsid w:val="00B11925"/>
    <w:rsid w:val="00B230AA"/>
    <w:rsid w:val="00B306BE"/>
    <w:rsid w:val="00B32156"/>
    <w:rsid w:val="00B3294E"/>
    <w:rsid w:val="00B336FD"/>
    <w:rsid w:val="00B43394"/>
    <w:rsid w:val="00B529FB"/>
    <w:rsid w:val="00B563F5"/>
    <w:rsid w:val="00B63FA6"/>
    <w:rsid w:val="00B725D1"/>
    <w:rsid w:val="00B72F0D"/>
    <w:rsid w:val="00B73D94"/>
    <w:rsid w:val="00B75879"/>
    <w:rsid w:val="00B76F4A"/>
    <w:rsid w:val="00B778EF"/>
    <w:rsid w:val="00B8015A"/>
    <w:rsid w:val="00B80DEF"/>
    <w:rsid w:val="00B83CDA"/>
    <w:rsid w:val="00B95E6B"/>
    <w:rsid w:val="00B97463"/>
    <w:rsid w:val="00BA0C0E"/>
    <w:rsid w:val="00BA1267"/>
    <w:rsid w:val="00BA1DA0"/>
    <w:rsid w:val="00BA7241"/>
    <w:rsid w:val="00BC0036"/>
    <w:rsid w:val="00BC0E2C"/>
    <w:rsid w:val="00BC229C"/>
    <w:rsid w:val="00BC3A47"/>
    <w:rsid w:val="00BD0C5B"/>
    <w:rsid w:val="00BD4649"/>
    <w:rsid w:val="00BE1054"/>
    <w:rsid w:val="00BE613E"/>
    <w:rsid w:val="00BF0BD4"/>
    <w:rsid w:val="00BF47C8"/>
    <w:rsid w:val="00C037BE"/>
    <w:rsid w:val="00C052D5"/>
    <w:rsid w:val="00C12E7C"/>
    <w:rsid w:val="00C4566A"/>
    <w:rsid w:val="00C4599F"/>
    <w:rsid w:val="00C47D9C"/>
    <w:rsid w:val="00C51C98"/>
    <w:rsid w:val="00C54CD4"/>
    <w:rsid w:val="00C556F7"/>
    <w:rsid w:val="00C63120"/>
    <w:rsid w:val="00C746E5"/>
    <w:rsid w:val="00C75298"/>
    <w:rsid w:val="00C8184B"/>
    <w:rsid w:val="00C81D79"/>
    <w:rsid w:val="00C83132"/>
    <w:rsid w:val="00C91089"/>
    <w:rsid w:val="00CA08F9"/>
    <w:rsid w:val="00CA11AA"/>
    <w:rsid w:val="00CA31BE"/>
    <w:rsid w:val="00CB183F"/>
    <w:rsid w:val="00CB3967"/>
    <w:rsid w:val="00CB583E"/>
    <w:rsid w:val="00CC164C"/>
    <w:rsid w:val="00CC7A90"/>
    <w:rsid w:val="00CC7F0A"/>
    <w:rsid w:val="00CD1DC0"/>
    <w:rsid w:val="00CD5B10"/>
    <w:rsid w:val="00CE253D"/>
    <w:rsid w:val="00CE3EB6"/>
    <w:rsid w:val="00CE46B4"/>
    <w:rsid w:val="00CE5A65"/>
    <w:rsid w:val="00CE672A"/>
    <w:rsid w:val="00CF3BBA"/>
    <w:rsid w:val="00D132A4"/>
    <w:rsid w:val="00D24AE6"/>
    <w:rsid w:val="00D302A3"/>
    <w:rsid w:val="00D3310F"/>
    <w:rsid w:val="00D35FB3"/>
    <w:rsid w:val="00D41C91"/>
    <w:rsid w:val="00D43926"/>
    <w:rsid w:val="00D43F89"/>
    <w:rsid w:val="00D500B2"/>
    <w:rsid w:val="00D552F9"/>
    <w:rsid w:val="00D56F50"/>
    <w:rsid w:val="00D64946"/>
    <w:rsid w:val="00D67E45"/>
    <w:rsid w:val="00D854C1"/>
    <w:rsid w:val="00D91000"/>
    <w:rsid w:val="00D91B8B"/>
    <w:rsid w:val="00D96713"/>
    <w:rsid w:val="00DB45DB"/>
    <w:rsid w:val="00DC744C"/>
    <w:rsid w:val="00DE09C5"/>
    <w:rsid w:val="00DE3EEE"/>
    <w:rsid w:val="00DE4C81"/>
    <w:rsid w:val="00DF6426"/>
    <w:rsid w:val="00E02F04"/>
    <w:rsid w:val="00E03706"/>
    <w:rsid w:val="00E10ABF"/>
    <w:rsid w:val="00E1159A"/>
    <w:rsid w:val="00E122B7"/>
    <w:rsid w:val="00E20636"/>
    <w:rsid w:val="00E22538"/>
    <w:rsid w:val="00E3606D"/>
    <w:rsid w:val="00E419DA"/>
    <w:rsid w:val="00E42CFE"/>
    <w:rsid w:val="00E47FB9"/>
    <w:rsid w:val="00E61805"/>
    <w:rsid w:val="00E646DD"/>
    <w:rsid w:val="00E702A1"/>
    <w:rsid w:val="00E71712"/>
    <w:rsid w:val="00E72178"/>
    <w:rsid w:val="00E73253"/>
    <w:rsid w:val="00E7517F"/>
    <w:rsid w:val="00EA30CB"/>
    <w:rsid w:val="00EA3111"/>
    <w:rsid w:val="00EA453D"/>
    <w:rsid w:val="00EA5042"/>
    <w:rsid w:val="00EB16A9"/>
    <w:rsid w:val="00EC7015"/>
    <w:rsid w:val="00ED2B09"/>
    <w:rsid w:val="00ED3C51"/>
    <w:rsid w:val="00ED55C8"/>
    <w:rsid w:val="00EE4A61"/>
    <w:rsid w:val="00EE6052"/>
    <w:rsid w:val="00F021FD"/>
    <w:rsid w:val="00F02D71"/>
    <w:rsid w:val="00F13D3E"/>
    <w:rsid w:val="00F17825"/>
    <w:rsid w:val="00F20B7A"/>
    <w:rsid w:val="00F20C9C"/>
    <w:rsid w:val="00F24E63"/>
    <w:rsid w:val="00F267DF"/>
    <w:rsid w:val="00F34461"/>
    <w:rsid w:val="00F350BB"/>
    <w:rsid w:val="00F3592F"/>
    <w:rsid w:val="00F36440"/>
    <w:rsid w:val="00F4607D"/>
    <w:rsid w:val="00F52989"/>
    <w:rsid w:val="00F53D1D"/>
    <w:rsid w:val="00F80104"/>
    <w:rsid w:val="00F90843"/>
    <w:rsid w:val="00F92D08"/>
    <w:rsid w:val="00FA316E"/>
    <w:rsid w:val="00FB0A8C"/>
    <w:rsid w:val="00FB1105"/>
    <w:rsid w:val="00FB337C"/>
    <w:rsid w:val="00FB4DDB"/>
    <w:rsid w:val="00FD2490"/>
    <w:rsid w:val="00FD3E22"/>
    <w:rsid w:val="00FD77D5"/>
    <w:rsid w:val="00FE0EB6"/>
    <w:rsid w:val="00FE101D"/>
    <w:rsid w:val="00FE1094"/>
    <w:rsid w:val="00FF5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8F6A8"/>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paragraph" w:styleId="Heading1">
    <w:name w:val="heading 1"/>
    <w:basedOn w:val="Normal"/>
    <w:next w:val="Normal"/>
    <w:link w:val="Heading1Char"/>
    <w:uiPriority w:val="1"/>
    <w:qFormat/>
    <w:rsid w:val="0052305D"/>
    <w:pPr>
      <w:autoSpaceDE w:val="0"/>
      <w:autoSpaceDN w:val="0"/>
      <w:adjustRightInd w:val="0"/>
      <w:spacing w:line="277" w:lineRule="exact"/>
      <w:ind w:left="460" w:hanging="361"/>
      <w:outlineLvl w:val="0"/>
    </w:pPr>
    <w:rPr>
      <w:rFonts w:eastAsiaTheme="minorHAns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customStyle="1" w:styleId="UnresolvedMention1">
    <w:name w:val="Unresolved Mention1"/>
    <w:basedOn w:val="DefaultParagraphFont"/>
    <w:uiPriority w:val="99"/>
    <w:semiHidden/>
    <w:unhideWhenUsed/>
    <w:rsid w:val="001E4C57"/>
    <w:rPr>
      <w:color w:val="605E5C"/>
      <w:shd w:val="clear" w:color="auto" w:fill="E1DFDD"/>
    </w:rPr>
  </w:style>
  <w:style w:type="paragraph" w:customStyle="1" w:styleId="Default">
    <w:name w:val="Default"/>
    <w:rsid w:val="007B5DD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52305D"/>
    <w:rPr>
      <w:rFonts w:ascii="Calibri" w:hAnsi="Calibri" w:cs="Calibri"/>
      <w:b/>
      <w:bCs/>
    </w:rPr>
  </w:style>
  <w:style w:type="paragraph" w:styleId="Title">
    <w:name w:val="Title"/>
    <w:basedOn w:val="Normal"/>
    <w:next w:val="Normal"/>
    <w:link w:val="TitleChar"/>
    <w:uiPriority w:val="1"/>
    <w:qFormat/>
    <w:rsid w:val="00507DAD"/>
    <w:pPr>
      <w:autoSpaceDE w:val="0"/>
      <w:autoSpaceDN w:val="0"/>
      <w:adjustRightInd w:val="0"/>
      <w:spacing w:line="277" w:lineRule="exact"/>
      <w:ind w:left="460" w:hanging="361"/>
    </w:pPr>
    <w:rPr>
      <w:rFonts w:eastAsiaTheme="minorHAnsi" w:cs="Calibri"/>
      <w:b/>
      <w:bCs/>
    </w:rPr>
  </w:style>
  <w:style w:type="character" w:customStyle="1" w:styleId="TitleChar">
    <w:name w:val="Title Char"/>
    <w:basedOn w:val="DefaultParagraphFont"/>
    <w:link w:val="Title"/>
    <w:uiPriority w:val="1"/>
    <w:rsid w:val="00507DAD"/>
    <w:rPr>
      <w:rFonts w:ascii="Calibri" w:hAnsi="Calibri" w:cs="Calibri"/>
      <w:b/>
      <w:bCs/>
    </w:rPr>
  </w:style>
  <w:style w:type="paragraph" w:styleId="NoSpacing">
    <w:name w:val="No Spacing"/>
    <w:uiPriority w:val="1"/>
    <w:qFormat/>
    <w:rsid w:val="003F4F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7675">
      <w:bodyDiv w:val="1"/>
      <w:marLeft w:val="0"/>
      <w:marRight w:val="0"/>
      <w:marTop w:val="0"/>
      <w:marBottom w:val="0"/>
      <w:divBdr>
        <w:top w:val="none" w:sz="0" w:space="0" w:color="auto"/>
        <w:left w:val="none" w:sz="0" w:space="0" w:color="auto"/>
        <w:bottom w:val="none" w:sz="0" w:space="0" w:color="auto"/>
        <w:right w:val="none" w:sz="0" w:space="0" w:color="auto"/>
      </w:divBdr>
    </w:div>
    <w:div w:id="277419715">
      <w:bodyDiv w:val="1"/>
      <w:marLeft w:val="0"/>
      <w:marRight w:val="0"/>
      <w:marTop w:val="0"/>
      <w:marBottom w:val="0"/>
      <w:divBdr>
        <w:top w:val="none" w:sz="0" w:space="0" w:color="auto"/>
        <w:left w:val="none" w:sz="0" w:space="0" w:color="auto"/>
        <w:bottom w:val="none" w:sz="0" w:space="0" w:color="auto"/>
        <w:right w:val="none" w:sz="0" w:space="0" w:color="auto"/>
      </w:divBdr>
      <w:divsChild>
        <w:div w:id="320157946">
          <w:marLeft w:val="360"/>
          <w:marRight w:val="0"/>
          <w:marTop w:val="200"/>
          <w:marBottom w:val="0"/>
          <w:divBdr>
            <w:top w:val="none" w:sz="0" w:space="0" w:color="auto"/>
            <w:left w:val="none" w:sz="0" w:space="0" w:color="auto"/>
            <w:bottom w:val="none" w:sz="0" w:space="0" w:color="auto"/>
            <w:right w:val="none" w:sz="0" w:space="0" w:color="auto"/>
          </w:divBdr>
        </w:div>
        <w:div w:id="692072181">
          <w:marLeft w:val="360"/>
          <w:marRight w:val="0"/>
          <w:marTop w:val="200"/>
          <w:marBottom w:val="0"/>
          <w:divBdr>
            <w:top w:val="none" w:sz="0" w:space="0" w:color="auto"/>
            <w:left w:val="none" w:sz="0" w:space="0" w:color="auto"/>
            <w:bottom w:val="none" w:sz="0" w:space="0" w:color="auto"/>
            <w:right w:val="none" w:sz="0" w:space="0" w:color="auto"/>
          </w:divBdr>
        </w:div>
        <w:div w:id="2120173080">
          <w:marLeft w:val="360"/>
          <w:marRight w:val="0"/>
          <w:marTop w:val="200"/>
          <w:marBottom w:val="0"/>
          <w:divBdr>
            <w:top w:val="none" w:sz="0" w:space="0" w:color="auto"/>
            <w:left w:val="none" w:sz="0" w:space="0" w:color="auto"/>
            <w:bottom w:val="none" w:sz="0" w:space="0" w:color="auto"/>
            <w:right w:val="none" w:sz="0" w:space="0" w:color="auto"/>
          </w:divBdr>
        </w:div>
        <w:div w:id="206990017">
          <w:marLeft w:val="360"/>
          <w:marRight w:val="0"/>
          <w:marTop w:val="200"/>
          <w:marBottom w:val="0"/>
          <w:divBdr>
            <w:top w:val="none" w:sz="0" w:space="0" w:color="auto"/>
            <w:left w:val="none" w:sz="0" w:space="0" w:color="auto"/>
            <w:bottom w:val="none" w:sz="0" w:space="0" w:color="auto"/>
            <w:right w:val="none" w:sz="0" w:space="0" w:color="auto"/>
          </w:divBdr>
        </w:div>
      </w:divsChild>
    </w:div>
    <w:div w:id="352802596">
      <w:bodyDiv w:val="1"/>
      <w:marLeft w:val="0"/>
      <w:marRight w:val="0"/>
      <w:marTop w:val="0"/>
      <w:marBottom w:val="0"/>
      <w:divBdr>
        <w:top w:val="none" w:sz="0" w:space="0" w:color="auto"/>
        <w:left w:val="none" w:sz="0" w:space="0" w:color="auto"/>
        <w:bottom w:val="none" w:sz="0" w:space="0" w:color="auto"/>
        <w:right w:val="none" w:sz="0" w:space="0" w:color="auto"/>
      </w:divBdr>
      <w:divsChild>
        <w:div w:id="1364132344">
          <w:marLeft w:val="360"/>
          <w:marRight w:val="0"/>
          <w:marTop w:val="200"/>
          <w:marBottom w:val="0"/>
          <w:divBdr>
            <w:top w:val="none" w:sz="0" w:space="0" w:color="auto"/>
            <w:left w:val="none" w:sz="0" w:space="0" w:color="auto"/>
            <w:bottom w:val="none" w:sz="0" w:space="0" w:color="auto"/>
            <w:right w:val="none" w:sz="0" w:space="0" w:color="auto"/>
          </w:divBdr>
        </w:div>
      </w:divsChild>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685598356">
      <w:bodyDiv w:val="1"/>
      <w:marLeft w:val="0"/>
      <w:marRight w:val="0"/>
      <w:marTop w:val="0"/>
      <w:marBottom w:val="0"/>
      <w:divBdr>
        <w:top w:val="none" w:sz="0" w:space="0" w:color="auto"/>
        <w:left w:val="none" w:sz="0" w:space="0" w:color="auto"/>
        <w:bottom w:val="none" w:sz="0" w:space="0" w:color="auto"/>
        <w:right w:val="none" w:sz="0" w:space="0" w:color="auto"/>
      </w:divBdr>
      <w:divsChild>
        <w:div w:id="1740783191">
          <w:marLeft w:val="547"/>
          <w:marRight w:val="0"/>
          <w:marTop w:val="200"/>
          <w:marBottom w:val="0"/>
          <w:divBdr>
            <w:top w:val="none" w:sz="0" w:space="0" w:color="auto"/>
            <w:left w:val="none" w:sz="0" w:space="0" w:color="auto"/>
            <w:bottom w:val="none" w:sz="0" w:space="0" w:color="auto"/>
            <w:right w:val="none" w:sz="0" w:space="0" w:color="auto"/>
          </w:divBdr>
        </w:div>
        <w:div w:id="1839492869">
          <w:marLeft w:val="1166"/>
          <w:marRight w:val="0"/>
          <w:marTop w:val="200"/>
          <w:marBottom w:val="0"/>
          <w:divBdr>
            <w:top w:val="none" w:sz="0" w:space="0" w:color="auto"/>
            <w:left w:val="none" w:sz="0" w:space="0" w:color="auto"/>
            <w:bottom w:val="none" w:sz="0" w:space="0" w:color="auto"/>
            <w:right w:val="none" w:sz="0" w:space="0" w:color="auto"/>
          </w:divBdr>
        </w:div>
        <w:div w:id="1896235245">
          <w:marLeft w:val="547"/>
          <w:marRight w:val="0"/>
          <w:marTop w:val="200"/>
          <w:marBottom w:val="0"/>
          <w:divBdr>
            <w:top w:val="none" w:sz="0" w:space="0" w:color="auto"/>
            <w:left w:val="none" w:sz="0" w:space="0" w:color="auto"/>
            <w:bottom w:val="none" w:sz="0" w:space="0" w:color="auto"/>
            <w:right w:val="none" w:sz="0" w:space="0" w:color="auto"/>
          </w:divBdr>
        </w:div>
        <w:div w:id="1896693711">
          <w:marLeft w:val="1166"/>
          <w:marRight w:val="0"/>
          <w:marTop w:val="200"/>
          <w:marBottom w:val="0"/>
          <w:divBdr>
            <w:top w:val="none" w:sz="0" w:space="0" w:color="auto"/>
            <w:left w:val="none" w:sz="0" w:space="0" w:color="auto"/>
            <w:bottom w:val="none" w:sz="0" w:space="0" w:color="auto"/>
            <w:right w:val="none" w:sz="0" w:space="0" w:color="auto"/>
          </w:divBdr>
        </w:div>
        <w:div w:id="1259410429">
          <w:marLeft w:val="547"/>
          <w:marRight w:val="0"/>
          <w:marTop w:val="200"/>
          <w:marBottom w:val="0"/>
          <w:divBdr>
            <w:top w:val="none" w:sz="0" w:space="0" w:color="auto"/>
            <w:left w:val="none" w:sz="0" w:space="0" w:color="auto"/>
            <w:bottom w:val="none" w:sz="0" w:space="0" w:color="auto"/>
            <w:right w:val="none" w:sz="0" w:space="0" w:color="auto"/>
          </w:divBdr>
        </w:div>
        <w:div w:id="1331055016">
          <w:marLeft w:val="1166"/>
          <w:marRight w:val="0"/>
          <w:marTop w:val="200"/>
          <w:marBottom w:val="0"/>
          <w:divBdr>
            <w:top w:val="none" w:sz="0" w:space="0" w:color="auto"/>
            <w:left w:val="none" w:sz="0" w:space="0" w:color="auto"/>
            <w:bottom w:val="none" w:sz="0" w:space="0" w:color="auto"/>
            <w:right w:val="none" w:sz="0" w:space="0" w:color="auto"/>
          </w:divBdr>
        </w:div>
        <w:div w:id="718018846">
          <w:marLeft w:val="547"/>
          <w:marRight w:val="0"/>
          <w:marTop w:val="200"/>
          <w:marBottom w:val="0"/>
          <w:divBdr>
            <w:top w:val="none" w:sz="0" w:space="0" w:color="auto"/>
            <w:left w:val="none" w:sz="0" w:space="0" w:color="auto"/>
            <w:bottom w:val="none" w:sz="0" w:space="0" w:color="auto"/>
            <w:right w:val="none" w:sz="0" w:space="0" w:color="auto"/>
          </w:divBdr>
        </w:div>
      </w:divsChild>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824205600">
      <w:bodyDiv w:val="1"/>
      <w:marLeft w:val="0"/>
      <w:marRight w:val="0"/>
      <w:marTop w:val="0"/>
      <w:marBottom w:val="0"/>
      <w:divBdr>
        <w:top w:val="none" w:sz="0" w:space="0" w:color="auto"/>
        <w:left w:val="none" w:sz="0" w:space="0" w:color="auto"/>
        <w:bottom w:val="none" w:sz="0" w:space="0" w:color="auto"/>
        <w:right w:val="none" w:sz="0" w:space="0" w:color="auto"/>
      </w:divBdr>
      <w:divsChild>
        <w:div w:id="308369812">
          <w:marLeft w:val="360"/>
          <w:marRight w:val="0"/>
          <w:marTop w:val="200"/>
          <w:marBottom w:val="0"/>
          <w:divBdr>
            <w:top w:val="none" w:sz="0" w:space="0" w:color="auto"/>
            <w:left w:val="none" w:sz="0" w:space="0" w:color="auto"/>
            <w:bottom w:val="none" w:sz="0" w:space="0" w:color="auto"/>
            <w:right w:val="none" w:sz="0" w:space="0" w:color="auto"/>
          </w:divBdr>
        </w:div>
        <w:div w:id="1159080761">
          <w:marLeft w:val="360"/>
          <w:marRight w:val="0"/>
          <w:marTop w:val="200"/>
          <w:marBottom w:val="0"/>
          <w:divBdr>
            <w:top w:val="none" w:sz="0" w:space="0" w:color="auto"/>
            <w:left w:val="none" w:sz="0" w:space="0" w:color="auto"/>
            <w:bottom w:val="none" w:sz="0" w:space="0" w:color="auto"/>
            <w:right w:val="none" w:sz="0" w:space="0" w:color="auto"/>
          </w:divBdr>
        </w:div>
        <w:div w:id="1820682889">
          <w:marLeft w:val="360"/>
          <w:marRight w:val="0"/>
          <w:marTop w:val="200"/>
          <w:marBottom w:val="0"/>
          <w:divBdr>
            <w:top w:val="none" w:sz="0" w:space="0" w:color="auto"/>
            <w:left w:val="none" w:sz="0" w:space="0" w:color="auto"/>
            <w:bottom w:val="none" w:sz="0" w:space="0" w:color="auto"/>
            <w:right w:val="none" w:sz="0" w:space="0" w:color="auto"/>
          </w:divBdr>
        </w:div>
        <w:div w:id="545988318">
          <w:marLeft w:val="360"/>
          <w:marRight w:val="0"/>
          <w:marTop w:val="200"/>
          <w:marBottom w:val="0"/>
          <w:divBdr>
            <w:top w:val="none" w:sz="0" w:space="0" w:color="auto"/>
            <w:left w:val="none" w:sz="0" w:space="0" w:color="auto"/>
            <w:bottom w:val="none" w:sz="0" w:space="0" w:color="auto"/>
            <w:right w:val="none" w:sz="0" w:space="0" w:color="auto"/>
          </w:divBdr>
        </w:div>
      </w:divsChild>
    </w:div>
    <w:div w:id="901913399">
      <w:bodyDiv w:val="1"/>
      <w:marLeft w:val="0"/>
      <w:marRight w:val="0"/>
      <w:marTop w:val="0"/>
      <w:marBottom w:val="0"/>
      <w:divBdr>
        <w:top w:val="none" w:sz="0" w:space="0" w:color="auto"/>
        <w:left w:val="none" w:sz="0" w:space="0" w:color="auto"/>
        <w:bottom w:val="none" w:sz="0" w:space="0" w:color="auto"/>
        <w:right w:val="none" w:sz="0" w:space="0" w:color="auto"/>
      </w:divBdr>
      <w:divsChild>
        <w:div w:id="162816752">
          <w:marLeft w:val="1166"/>
          <w:marRight w:val="0"/>
          <w:marTop w:val="200"/>
          <w:marBottom w:val="0"/>
          <w:divBdr>
            <w:top w:val="none" w:sz="0" w:space="0" w:color="auto"/>
            <w:left w:val="none" w:sz="0" w:space="0" w:color="auto"/>
            <w:bottom w:val="none" w:sz="0" w:space="0" w:color="auto"/>
            <w:right w:val="none" w:sz="0" w:space="0" w:color="auto"/>
          </w:divBdr>
        </w:div>
      </w:divsChild>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334407431">
      <w:bodyDiv w:val="1"/>
      <w:marLeft w:val="0"/>
      <w:marRight w:val="0"/>
      <w:marTop w:val="0"/>
      <w:marBottom w:val="0"/>
      <w:divBdr>
        <w:top w:val="none" w:sz="0" w:space="0" w:color="auto"/>
        <w:left w:val="none" w:sz="0" w:space="0" w:color="auto"/>
        <w:bottom w:val="none" w:sz="0" w:space="0" w:color="auto"/>
        <w:right w:val="none" w:sz="0" w:space="0" w:color="auto"/>
      </w:divBdr>
      <w:divsChild>
        <w:div w:id="694114657">
          <w:marLeft w:val="547"/>
          <w:marRight w:val="0"/>
          <w:marTop w:val="200"/>
          <w:marBottom w:val="0"/>
          <w:divBdr>
            <w:top w:val="none" w:sz="0" w:space="0" w:color="auto"/>
            <w:left w:val="none" w:sz="0" w:space="0" w:color="auto"/>
            <w:bottom w:val="none" w:sz="0" w:space="0" w:color="auto"/>
            <w:right w:val="none" w:sz="0" w:space="0" w:color="auto"/>
          </w:divBdr>
        </w:div>
        <w:div w:id="1840390406">
          <w:marLeft w:val="1166"/>
          <w:marRight w:val="0"/>
          <w:marTop w:val="200"/>
          <w:marBottom w:val="0"/>
          <w:divBdr>
            <w:top w:val="none" w:sz="0" w:space="0" w:color="auto"/>
            <w:left w:val="none" w:sz="0" w:space="0" w:color="auto"/>
            <w:bottom w:val="none" w:sz="0" w:space="0" w:color="auto"/>
            <w:right w:val="none" w:sz="0" w:space="0" w:color="auto"/>
          </w:divBdr>
        </w:div>
        <w:div w:id="667364859">
          <w:marLeft w:val="1166"/>
          <w:marRight w:val="0"/>
          <w:marTop w:val="200"/>
          <w:marBottom w:val="0"/>
          <w:divBdr>
            <w:top w:val="none" w:sz="0" w:space="0" w:color="auto"/>
            <w:left w:val="none" w:sz="0" w:space="0" w:color="auto"/>
            <w:bottom w:val="none" w:sz="0" w:space="0" w:color="auto"/>
            <w:right w:val="none" w:sz="0" w:space="0" w:color="auto"/>
          </w:divBdr>
        </w:div>
        <w:div w:id="1519932690">
          <w:marLeft w:val="1166"/>
          <w:marRight w:val="0"/>
          <w:marTop w:val="200"/>
          <w:marBottom w:val="0"/>
          <w:divBdr>
            <w:top w:val="none" w:sz="0" w:space="0" w:color="auto"/>
            <w:left w:val="none" w:sz="0" w:space="0" w:color="auto"/>
            <w:bottom w:val="none" w:sz="0" w:space="0" w:color="auto"/>
            <w:right w:val="none" w:sz="0" w:space="0" w:color="auto"/>
          </w:divBdr>
        </w:div>
        <w:div w:id="1905677392">
          <w:marLeft w:val="547"/>
          <w:marRight w:val="0"/>
          <w:marTop w:val="200"/>
          <w:marBottom w:val="0"/>
          <w:divBdr>
            <w:top w:val="none" w:sz="0" w:space="0" w:color="auto"/>
            <w:left w:val="none" w:sz="0" w:space="0" w:color="auto"/>
            <w:bottom w:val="none" w:sz="0" w:space="0" w:color="auto"/>
            <w:right w:val="none" w:sz="0" w:space="0" w:color="auto"/>
          </w:divBdr>
        </w:div>
        <w:div w:id="1449348788">
          <w:marLeft w:val="1166"/>
          <w:marRight w:val="0"/>
          <w:marTop w:val="200"/>
          <w:marBottom w:val="0"/>
          <w:divBdr>
            <w:top w:val="none" w:sz="0" w:space="0" w:color="auto"/>
            <w:left w:val="none" w:sz="0" w:space="0" w:color="auto"/>
            <w:bottom w:val="none" w:sz="0" w:space="0" w:color="auto"/>
            <w:right w:val="none" w:sz="0" w:space="0" w:color="auto"/>
          </w:divBdr>
        </w:div>
        <w:div w:id="1047145747">
          <w:marLeft w:val="1166"/>
          <w:marRight w:val="0"/>
          <w:marTop w:val="200"/>
          <w:marBottom w:val="0"/>
          <w:divBdr>
            <w:top w:val="none" w:sz="0" w:space="0" w:color="auto"/>
            <w:left w:val="none" w:sz="0" w:space="0" w:color="auto"/>
            <w:bottom w:val="none" w:sz="0" w:space="0" w:color="auto"/>
            <w:right w:val="none" w:sz="0" w:space="0" w:color="auto"/>
          </w:divBdr>
        </w:div>
        <w:div w:id="714549656">
          <w:marLeft w:val="1166"/>
          <w:marRight w:val="0"/>
          <w:marTop w:val="200"/>
          <w:marBottom w:val="0"/>
          <w:divBdr>
            <w:top w:val="none" w:sz="0" w:space="0" w:color="auto"/>
            <w:left w:val="none" w:sz="0" w:space="0" w:color="auto"/>
            <w:bottom w:val="none" w:sz="0" w:space="0" w:color="auto"/>
            <w:right w:val="none" w:sz="0" w:space="0" w:color="auto"/>
          </w:divBdr>
        </w:div>
      </w:divsChild>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544714552">
      <w:bodyDiv w:val="1"/>
      <w:marLeft w:val="0"/>
      <w:marRight w:val="0"/>
      <w:marTop w:val="0"/>
      <w:marBottom w:val="0"/>
      <w:divBdr>
        <w:top w:val="none" w:sz="0" w:space="0" w:color="auto"/>
        <w:left w:val="none" w:sz="0" w:space="0" w:color="auto"/>
        <w:bottom w:val="none" w:sz="0" w:space="0" w:color="auto"/>
        <w:right w:val="none" w:sz="0" w:space="0" w:color="auto"/>
      </w:divBdr>
      <w:divsChild>
        <w:div w:id="1368677061">
          <w:marLeft w:val="547"/>
          <w:marRight w:val="0"/>
          <w:marTop w:val="200"/>
          <w:marBottom w:val="0"/>
          <w:divBdr>
            <w:top w:val="none" w:sz="0" w:space="0" w:color="auto"/>
            <w:left w:val="none" w:sz="0" w:space="0" w:color="auto"/>
            <w:bottom w:val="none" w:sz="0" w:space="0" w:color="auto"/>
            <w:right w:val="none" w:sz="0" w:space="0" w:color="auto"/>
          </w:divBdr>
        </w:div>
        <w:div w:id="60372184">
          <w:marLeft w:val="1166"/>
          <w:marRight w:val="0"/>
          <w:marTop w:val="200"/>
          <w:marBottom w:val="0"/>
          <w:divBdr>
            <w:top w:val="none" w:sz="0" w:space="0" w:color="auto"/>
            <w:left w:val="none" w:sz="0" w:space="0" w:color="auto"/>
            <w:bottom w:val="none" w:sz="0" w:space="0" w:color="auto"/>
            <w:right w:val="none" w:sz="0" w:space="0" w:color="auto"/>
          </w:divBdr>
        </w:div>
        <w:div w:id="248463750">
          <w:marLeft w:val="1166"/>
          <w:marRight w:val="0"/>
          <w:marTop w:val="200"/>
          <w:marBottom w:val="0"/>
          <w:divBdr>
            <w:top w:val="none" w:sz="0" w:space="0" w:color="auto"/>
            <w:left w:val="none" w:sz="0" w:space="0" w:color="auto"/>
            <w:bottom w:val="none" w:sz="0" w:space="0" w:color="auto"/>
            <w:right w:val="none" w:sz="0" w:space="0" w:color="auto"/>
          </w:divBdr>
        </w:div>
        <w:div w:id="287905416">
          <w:marLeft w:val="1166"/>
          <w:marRight w:val="0"/>
          <w:marTop w:val="200"/>
          <w:marBottom w:val="0"/>
          <w:divBdr>
            <w:top w:val="none" w:sz="0" w:space="0" w:color="auto"/>
            <w:left w:val="none" w:sz="0" w:space="0" w:color="auto"/>
            <w:bottom w:val="none" w:sz="0" w:space="0" w:color="auto"/>
            <w:right w:val="none" w:sz="0" w:space="0" w:color="auto"/>
          </w:divBdr>
        </w:div>
      </w:divsChild>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864437074">
      <w:bodyDiv w:val="1"/>
      <w:marLeft w:val="0"/>
      <w:marRight w:val="0"/>
      <w:marTop w:val="0"/>
      <w:marBottom w:val="0"/>
      <w:divBdr>
        <w:top w:val="none" w:sz="0" w:space="0" w:color="auto"/>
        <w:left w:val="none" w:sz="0" w:space="0" w:color="auto"/>
        <w:bottom w:val="none" w:sz="0" w:space="0" w:color="auto"/>
        <w:right w:val="none" w:sz="0" w:space="0" w:color="auto"/>
      </w:divBdr>
      <w:divsChild>
        <w:div w:id="1745953077">
          <w:marLeft w:val="1166"/>
          <w:marRight w:val="0"/>
          <w:marTop w:val="200"/>
          <w:marBottom w:val="0"/>
          <w:divBdr>
            <w:top w:val="none" w:sz="0" w:space="0" w:color="auto"/>
            <w:left w:val="none" w:sz="0" w:space="0" w:color="auto"/>
            <w:bottom w:val="none" w:sz="0" w:space="0" w:color="auto"/>
            <w:right w:val="none" w:sz="0" w:space="0" w:color="auto"/>
          </w:divBdr>
        </w:div>
      </w:divsChild>
    </w:div>
    <w:div w:id="1875193649">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F4E64-45B6-4F8E-B3A5-649EF3A4D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Brent</dc:creator>
  <cp:lastModifiedBy>Darin Smith</cp:lastModifiedBy>
  <cp:revision>9</cp:revision>
  <cp:lastPrinted>2021-01-13T18:42:00Z</cp:lastPrinted>
  <dcterms:created xsi:type="dcterms:W3CDTF">2023-03-29T17:46:00Z</dcterms:created>
  <dcterms:modified xsi:type="dcterms:W3CDTF">2023-03-29T19:10:00Z</dcterms:modified>
</cp:coreProperties>
</file>