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8FAF" w14:textId="77777777" w:rsidR="00C70DD5" w:rsidRDefault="00C70DD5" w:rsidP="00C70DD5">
      <w:pPr>
        <w:rPr>
          <w:rFonts w:asciiTheme="minorHAnsi" w:hAnsiTheme="minorHAnsi" w:cs="Helvetica"/>
          <w:noProof/>
          <w:color w:val="000000" w:themeColor="text1"/>
        </w:rPr>
      </w:pPr>
    </w:p>
    <w:p w14:paraId="4EFBD329" w14:textId="77777777" w:rsidR="00C70DD5" w:rsidRPr="00333059" w:rsidRDefault="00C70DD5" w:rsidP="00C70DD5">
      <w:r>
        <w:rPr>
          <w:noProof/>
        </w:rPr>
        <w:drawing>
          <wp:inline distT="0" distB="0" distL="0" distR="0" wp14:anchorId="2164EAE4" wp14:editId="3793E0FB">
            <wp:extent cx="2225040" cy="606418"/>
            <wp:effectExtent l="0" t="0" r="3810" b="381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040" cy="606418"/>
                    </a:xfrm>
                    <a:prstGeom prst="rect">
                      <a:avLst/>
                    </a:prstGeom>
                  </pic:spPr>
                </pic:pic>
              </a:graphicData>
            </a:graphic>
          </wp:inline>
        </w:drawing>
      </w:r>
      <w:r w:rsidRPr="0767964E">
        <w:rPr>
          <w:rFonts w:asciiTheme="minorHAnsi" w:hAnsiTheme="minorHAnsi" w:cs="Helvetica"/>
          <w:noProof/>
          <w:color w:val="000000" w:themeColor="text1"/>
        </w:rPr>
        <w:t xml:space="preserve">                                </w:t>
      </w:r>
      <w:r>
        <w:rPr>
          <w:noProof/>
        </w:rPr>
        <w:drawing>
          <wp:inline distT="0" distB="0" distL="0" distR="0" wp14:anchorId="3F2AC0D8" wp14:editId="6634F921">
            <wp:extent cx="2640724" cy="638175"/>
            <wp:effectExtent l="0" t="0" r="0" b="0"/>
            <wp:docPr id="2060720329" name="Picture 206072032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20329" name="Picture 2060720329"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724" cy="638175"/>
                    </a:xfrm>
                    <a:prstGeom prst="rect">
                      <a:avLst/>
                    </a:prstGeom>
                  </pic:spPr>
                </pic:pic>
              </a:graphicData>
            </a:graphic>
          </wp:inline>
        </w:drawing>
      </w:r>
    </w:p>
    <w:p w14:paraId="2DE0BAA4" w14:textId="77777777" w:rsidR="00C70DD5" w:rsidRDefault="00C70DD5" w:rsidP="00C70DD5">
      <w:pPr>
        <w:rPr>
          <w:rFonts w:asciiTheme="minorHAnsi" w:eastAsia="Times New Roman" w:hAnsiTheme="minorHAnsi"/>
          <w:sz w:val="18"/>
          <w:szCs w:val="18"/>
        </w:rPr>
      </w:pPr>
    </w:p>
    <w:p w14:paraId="542C5958" w14:textId="7ECC6D8C" w:rsidR="009D1C60" w:rsidRPr="00C70DD5" w:rsidRDefault="009D1C60" w:rsidP="00C70DD5">
      <w:pPr>
        <w:rPr>
          <w:rFonts w:asciiTheme="minorHAnsi" w:eastAsia="Times New Roman" w:hAnsiTheme="minorHAnsi"/>
          <w:sz w:val="18"/>
          <w:szCs w:val="18"/>
        </w:rPr>
      </w:pPr>
    </w:p>
    <w:p w14:paraId="5E6CD3E9" w14:textId="032B1401" w:rsidR="00654A5D" w:rsidRDefault="002A7110" w:rsidP="00654A5D">
      <w:pPr>
        <w:jc w:val="center"/>
        <w:rPr>
          <w:b/>
          <w:sz w:val="28"/>
          <w:szCs w:val="28"/>
        </w:rPr>
      </w:pPr>
      <w:r w:rsidRPr="00654A5D">
        <w:rPr>
          <w:b/>
          <w:bCs/>
          <w:iCs/>
          <w:sz w:val="28"/>
          <w:szCs w:val="28"/>
        </w:rPr>
        <w:t xml:space="preserve">WCWPDS </w:t>
      </w:r>
      <w:r w:rsidR="00FD2490" w:rsidRPr="00654A5D">
        <w:rPr>
          <w:b/>
          <w:bCs/>
          <w:iCs/>
          <w:sz w:val="28"/>
          <w:szCs w:val="28"/>
        </w:rPr>
        <w:t>Steering Committee</w:t>
      </w:r>
      <w:r w:rsidR="002A3A9F">
        <w:rPr>
          <w:b/>
          <w:bCs/>
          <w:iCs/>
          <w:sz w:val="28"/>
          <w:szCs w:val="28"/>
        </w:rPr>
        <w:t xml:space="preserve"> </w:t>
      </w:r>
      <w:r w:rsidR="00654A5D">
        <w:rPr>
          <w:b/>
          <w:sz w:val="28"/>
          <w:szCs w:val="28"/>
        </w:rPr>
        <w:t>Meeting Notes</w:t>
      </w:r>
    </w:p>
    <w:p w14:paraId="08AF6928" w14:textId="09A22411" w:rsidR="00CD5B10" w:rsidRPr="00CD5B10" w:rsidRDefault="00041007" w:rsidP="00CD5B10">
      <w:pPr>
        <w:jc w:val="center"/>
        <w:rPr>
          <w:rFonts w:cs="Calibri"/>
          <w:bCs/>
          <w:color w:val="000000"/>
          <w:sz w:val="24"/>
          <w:szCs w:val="24"/>
        </w:rPr>
      </w:pPr>
      <w:r w:rsidRPr="00654A5D">
        <w:rPr>
          <w:bCs/>
          <w:sz w:val="24"/>
          <w:szCs w:val="24"/>
        </w:rPr>
        <w:t>Tuesday</w:t>
      </w:r>
      <w:r w:rsidR="0093584B">
        <w:rPr>
          <w:bCs/>
          <w:sz w:val="24"/>
          <w:szCs w:val="24"/>
        </w:rPr>
        <w:t xml:space="preserve">, </w:t>
      </w:r>
      <w:r w:rsidR="000125FD">
        <w:rPr>
          <w:bCs/>
          <w:sz w:val="24"/>
          <w:szCs w:val="24"/>
        </w:rPr>
        <w:t>July 12</w:t>
      </w:r>
      <w:r w:rsidRPr="00654A5D">
        <w:rPr>
          <w:bCs/>
          <w:sz w:val="24"/>
          <w:szCs w:val="24"/>
        </w:rPr>
        <w:t>, 202</w:t>
      </w:r>
      <w:r w:rsidR="00B8015A">
        <w:rPr>
          <w:bCs/>
          <w:sz w:val="24"/>
          <w:szCs w:val="24"/>
        </w:rPr>
        <w:t>2</w:t>
      </w:r>
      <w:r w:rsidR="00C70DD5">
        <w:rPr>
          <w:bCs/>
          <w:sz w:val="24"/>
          <w:szCs w:val="24"/>
        </w:rPr>
        <w:t>,</w:t>
      </w:r>
      <w:r w:rsidR="002A3A9F">
        <w:rPr>
          <w:bCs/>
          <w:sz w:val="24"/>
          <w:szCs w:val="24"/>
        </w:rPr>
        <w:t xml:space="preserve"> from </w:t>
      </w:r>
      <w:r w:rsidR="00522689" w:rsidRPr="00654A5D">
        <w:rPr>
          <w:rFonts w:cs="Calibri"/>
          <w:bCs/>
          <w:color w:val="000000"/>
          <w:sz w:val="24"/>
          <w:szCs w:val="24"/>
        </w:rPr>
        <w:t>1:00pm</w:t>
      </w:r>
      <w:r w:rsidR="00411E56" w:rsidRPr="00654A5D">
        <w:rPr>
          <w:rFonts w:cs="Calibri"/>
          <w:bCs/>
          <w:color w:val="000000"/>
          <w:sz w:val="24"/>
          <w:szCs w:val="24"/>
        </w:rPr>
        <w:t>-4:30pm</w:t>
      </w:r>
    </w:p>
    <w:p w14:paraId="5E65D1B6" w14:textId="77777777" w:rsidR="00CD5B10" w:rsidRDefault="00CD5B10" w:rsidP="00FA316E">
      <w:pPr>
        <w:rPr>
          <w:b/>
        </w:rPr>
      </w:pPr>
    </w:p>
    <w:p w14:paraId="358F3E77" w14:textId="4C61C8EC" w:rsidR="002A7110" w:rsidRDefault="002A7110" w:rsidP="00FA316E">
      <w:pPr>
        <w:rPr>
          <w:b/>
        </w:rPr>
      </w:pPr>
      <w:r>
        <w:rPr>
          <w:b/>
        </w:rPr>
        <w:t>Discussion/Decision Items</w:t>
      </w:r>
    </w:p>
    <w:p w14:paraId="535C26E8" w14:textId="77777777" w:rsidR="002A7110" w:rsidRDefault="002A7110" w:rsidP="00FA316E">
      <w:pPr>
        <w:rPr>
          <w:b/>
        </w:rPr>
      </w:pPr>
    </w:p>
    <w:p w14:paraId="114D7DA8" w14:textId="10E37332" w:rsidR="00FA316E" w:rsidRPr="004C1F5A" w:rsidRDefault="00FA316E" w:rsidP="00BC3A47">
      <w:pPr>
        <w:pStyle w:val="ListParagraph"/>
        <w:widowControl w:val="0"/>
        <w:numPr>
          <w:ilvl w:val="0"/>
          <w:numId w:val="1"/>
        </w:numPr>
        <w:autoSpaceDE w:val="0"/>
        <w:autoSpaceDN w:val="0"/>
        <w:adjustRightInd w:val="0"/>
        <w:ind w:left="360"/>
        <w:rPr>
          <w:rFonts w:asciiTheme="minorHAnsi" w:hAnsiTheme="minorHAnsi" w:cs="Helvetica"/>
          <w:b/>
          <w:bCs/>
          <w:color w:val="000000" w:themeColor="text1"/>
        </w:rPr>
      </w:pPr>
      <w:r w:rsidRPr="004C1F5A">
        <w:rPr>
          <w:rFonts w:asciiTheme="minorHAnsi" w:hAnsiTheme="minorHAnsi" w:cs="Helvetica"/>
          <w:b/>
          <w:bCs/>
          <w:color w:val="000000" w:themeColor="text1"/>
        </w:rPr>
        <w:t>Welcome &amp; Introductions</w:t>
      </w:r>
      <w:r w:rsidRPr="004C1F5A">
        <w:rPr>
          <w:rFonts w:asciiTheme="minorHAnsi" w:hAnsiTheme="minorHAnsi" w:cs="Helvetica"/>
          <w:b/>
          <w:bCs/>
          <w:color w:val="000000" w:themeColor="text1"/>
        </w:rPr>
        <w:br/>
      </w:r>
    </w:p>
    <w:p w14:paraId="64DA54AB" w14:textId="545E04C0" w:rsidR="00654A5D" w:rsidRDefault="00654A5D" w:rsidP="00FE0EB6">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Meeting Attendees</w:t>
      </w:r>
      <w:r w:rsidRPr="00CE672A">
        <w:rPr>
          <w:rFonts w:asciiTheme="minorHAnsi" w:hAnsiTheme="minorHAnsi" w:cs="Helvetica"/>
          <w:color w:val="000000" w:themeColor="text1"/>
        </w:rPr>
        <w:t xml:space="preserve">: </w:t>
      </w:r>
      <w:r w:rsidR="00156127" w:rsidRPr="00CE672A">
        <w:rPr>
          <w:rFonts w:asciiTheme="minorHAnsi" w:hAnsiTheme="minorHAnsi" w:cs="Helvetica"/>
          <w:color w:val="000000" w:themeColor="text1"/>
        </w:rPr>
        <w:t xml:space="preserve">Mika Makarovich (DMCPS), Fred Naatz (Grant County), Vicki Tylka (Marathon County), Mandy Stanley (Marquette County), </w:t>
      </w:r>
      <w:r w:rsidR="004C38C4" w:rsidRPr="00CE672A">
        <w:rPr>
          <w:rFonts w:asciiTheme="minorHAnsi" w:hAnsiTheme="minorHAnsi" w:cs="Helvetica"/>
          <w:color w:val="000000" w:themeColor="text1"/>
        </w:rPr>
        <w:t>Lisa Roberts (Waukesha County),</w:t>
      </w:r>
      <w:r w:rsidR="00776A5B" w:rsidRPr="00CE672A">
        <w:rPr>
          <w:rFonts w:asciiTheme="minorHAnsi" w:hAnsiTheme="minorHAnsi" w:cs="Helvetica"/>
          <w:color w:val="000000" w:themeColor="text1"/>
        </w:rPr>
        <w:t xml:space="preserve"> </w:t>
      </w:r>
      <w:r w:rsidR="00156127" w:rsidRPr="00CE672A">
        <w:rPr>
          <w:rFonts w:asciiTheme="minorHAnsi" w:hAnsiTheme="minorHAnsi" w:cs="Helvetica"/>
          <w:color w:val="000000" w:themeColor="text1"/>
        </w:rPr>
        <w:t xml:space="preserve">John Elliott (DCF), Becky Yang (DCF), Emily Erickson (DCF), </w:t>
      </w:r>
      <w:r w:rsidR="004C38C4" w:rsidRPr="00CE672A">
        <w:rPr>
          <w:rFonts w:asciiTheme="minorHAnsi" w:hAnsiTheme="minorHAnsi" w:cs="Helvetica"/>
          <w:color w:val="000000" w:themeColor="text1"/>
        </w:rPr>
        <w:t xml:space="preserve">Michelle Rawlings (DCF), </w:t>
      </w:r>
      <w:r w:rsidR="00156127" w:rsidRPr="00CE672A">
        <w:rPr>
          <w:rFonts w:asciiTheme="minorHAnsi" w:hAnsiTheme="minorHAnsi" w:cs="Helvetica"/>
          <w:color w:val="000000" w:themeColor="text1"/>
        </w:rPr>
        <w:t xml:space="preserve">Darin Smith (WCWPDS-Madison), Stephanie Reilly (WCWPDS-Madison), Julie Brown (WCWPDS-Milwaukee), </w:t>
      </w:r>
      <w:r w:rsidR="007F4548" w:rsidRPr="00CE672A">
        <w:rPr>
          <w:rFonts w:asciiTheme="minorHAnsi" w:hAnsiTheme="minorHAnsi" w:cs="Helvetica"/>
          <w:color w:val="000000" w:themeColor="text1"/>
        </w:rPr>
        <w:t>Tania Cornelius</w:t>
      </w:r>
      <w:r w:rsidR="00430078" w:rsidRPr="00CE672A">
        <w:rPr>
          <w:rFonts w:asciiTheme="minorHAnsi" w:hAnsiTheme="minorHAnsi" w:cs="Helvetica"/>
          <w:color w:val="000000" w:themeColor="text1"/>
        </w:rPr>
        <w:t xml:space="preserve"> (DCF)</w:t>
      </w:r>
      <w:r w:rsidR="007F4548" w:rsidRPr="00CE672A">
        <w:rPr>
          <w:rFonts w:asciiTheme="minorHAnsi" w:hAnsiTheme="minorHAnsi" w:cs="Helvetica"/>
          <w:color w:val="000000" w:themeColor="text1"/>
        </w:rPr>
        <w:t xml:space="preserve">, </w:t>
      </w:r>
      <w:r w:rsidR="00402C40">
        <w:rPr>
          <w:rFonts w:asciiTheme="minorHAnsi" w:hAnsiTheme="minorHAnsi" w:cs="Helvetica"/>
          <w:color w:val="000000" w:themeColor="text1"/>
        </w:rPr>
        <w:t>T</w:t>
      </w:r>
      <w:r w:rsidR="00430078" w:rsidRPr="00CE672A">
        <w:rPr>
          <w:rFonts w:asciiTheme="minorHAnsi" w:hAnsiTheme="minorHAnsi" w:cs="Helvetica"/>
          <w:color w:val="000000" w:themeColor="text1"/>
        </w:rPr>
        <w:t>eresa Kovach</w:t>
      </w:r>
      <w:r w:rsidR="0056426F">
        <w:rPr>
          <w:rFonts w:asciiTheme="minorHAnsi" w:hAnsiTheme="minorHAnsi" w:cs="Helvetica"/>
          <w:color w:val="000000" w:themeColor="text1"/>
        </w:rPr>
        <w:t xml:space="preserve"> (Portage County)</w:t>
      </w:r>
      <w:r w:rsidR="00430078" w:rsidRPr="00CE672A">
        <w:rPr>
          <w:rFonts w:asciiTheme="minorHAnsi" w:hAnsiTheme="minorHAnsi" w:cs="Helvetica"/>
          <w:color w:val="000000" w:themeColor="text1"/>
        </w:rPr>
        <w:t xml:space="preserve">, </w:t>
      </w:r>
      <w:r w:rsidR="009D6B41" w:rsidRPr="00CE672A">
        <w:rPr>
          <w:rFonts w:asciiTheme="minorHAnsi" w:hAnsiTheme="minorHAnsi" w:cs="Helvetica"/>
          <w:color w:val="000000" w:themeColor="text1"/>
        </w:rPr>
        <w:t>Shelby McCulley</w:t>
      </w:r>
      <w:r w:rsidR="00402C40">
        <w:rPr>
          <w:rFonts w:asciiTheme="minorHAnsi" w:hAnsiTheme="minorHAnsi" w:cs="Helvetica"/>
          <w:color w:val="000000" w:themeColor="text1"/>
        </w:rPr>
        <w:t xml:space="preserve"> (DCF)</w:t>
      </w:r>
      <w:r w:rsidR="000125FD">
        <w:rPr>
          <w:rFonts w:asciiTheme="minorHAnsi" w:hAnsiTheme="minorHAnsi" w:cs="Helvetica"/>
          <w:color w:val="000000" w:themeColor="text1"/>
        </w:rPr>
        <w:t>, David Harkins (DCF), Jen Heil (WCWPDS-Madison), Raj Kamal (DCF), Shannon Braden (DCF</w:t>
      </w:r>
      <w:r w:rsidR="009F7940">
        <w:rPr>
          <w:rFonts w:asciiTheme="minorHAnsi" w:hAnsiTheme="minorHAnsi" w:cs="Helvetica"/>
          <w:color w:val="000000" w:themeColor="text1"/>
        </w:rPr>
        <w:t>)</w:t>
      </w:r>
      <w:r w:rsidR="000125FD">
        <w:rPr>
          <w:rFonts w:asciiTheme="minorHAnsi" w:hAnsiTheme="minorHAnsi" w:cs="Helvetica"/>
          <w:color w:val="000000" w:themeColor="text1"/>
        </w:rPr>
        <w:t>, Diane Cable (</w:t>
      </w:r>
      <w:proofErr w:type="spellStart"/>
      <w:r w:rsidR="000125FD">
        <w:rPr>
          <w:rFonts w:asciiTheme="minorHAnsi" w:hAnsiTheme="minorHAnsi" w:cs="Helvetica"/>
          <w:color w:val="000000" w:themeColor="text1"/>
        </w:rPr>
        <w:t>Eau</w:t>
      </w:r>
      <w:proofErr w:type="spellEnd"/>
      <w:r w:rsidR="000125FD">
        <w:rPr>
          <w:rFonts w:asciiTheme="minorHAnsi" w:hAnsiTheme="minorHAnsi" w:cs="Helvetica"/>
          <w:color w:val="000000" w:themeColor="text1"/>
        </w:rPr>
        <w:t xml:space="preserve"> Claire County), Stacy Ledvina (Manitowoc County), Charles Stephens (DCF), Brent Ruehlow (Jefferson County), </w:t>
      </w:r>
      <w:r w:rsidR="009F7940">
        <w:rPr>
          <w:rFonts w:asciiTheme="minorHAnsi" w:hAnsiTheme="minorHAnsi" w:cs="Helvetica"/>
          <w:color w:val="000000" w:themeColor="text1"/>
        </w:rPr>
        <w:t>Ellen Smith (UW Madison)</w:t>
      </w:r>
    </w:p>
    <w:p w14:paraId="26EF1EA1" w14:textId="77777777" w:rsidR="00654A5D" w:rsidRPr="00654A5D" w:rsidRDefault="00654A5D" w:rsidP="00FE0EB6">
      <w:pPr>
        <w:widowControl w:val="0"/>
        <w:autoSpaceDE w:val="0"/>
        <w:autoSpaceDN w:val="0"/>
        <w:adjustRightInd w:val="0"/>
        <w:ind w:left="360"/>
        <w:rPr>
          <w:rFonts w:asciiTheme="minorHAnsi" w:hAnsiTheme="minorHAnsi" w:cs="Helvetica"/>
          <w:color w:val="000000" w:themeColor="text1"/>
        </w:rPr>
      </w:pPr>
    </w:p>
    <w:p w14:paraId="3E76DFA7" w14:textId="71909ADE" w:rsidR="00FA316E" w:rsidRDefault="00FA316E" w:rsidP="00FE0EB6">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 xml:space="preserve">Overview of Agenda </w:t>
      </w:r>
    </w:p>
    <w:p w14:paraId="716EE959" w14:textId="77777777" w:rsidR="00654A5D" w:rsidRDefault="00654A5D" w:rsidP="00FE0EB6">
      <w:pPr>
        <w:widowControl w:val="0"/>
        <w:autoSpaceDE w:val="0"/>
        <w:autoSpaceDN w:val="0"/>
        <w:adjustRightInd w:val="0"/>
        <w:ind w:left="360"/>
        <w:rPr>
          <w:rFonts w:asciiTheme="minorHAnsi" w:hAnsiTheme="minorHAnsi" w:cs="Helvetica"/>
          <w:color w:val="000000" w:themeColor="text1"/>
        </w:rPr>
      </w:pPr>
    </w:p>
    <w:p w14:paraId="46FAF9D0" w14:textId="46F767EC" w:rsidR="00FA316E" w:rsidRDefault="00FA316E" w:rsidP="00FE0EB6">
      <w:pPr>
        <w:ind w:left="360"/>
        <w:rPr>
          <w:rFonts w:asciiTheme="minorHAnsi" w:hAnsiTheme="minorHAnsi" w:cs="Helvetica"/>
          <w:color w:val="000000" w:themeColor="text1"/>
        </w:rPr>
      </w:pPr>
      <w:r w:rsidRPr="00776A5B">
        <w:rPr>
          <w:rFonts w:asciiTheme="minorHAnsi" w:hAnsiTheme="minorHAnsi" w:cs="Helvetica"/>
          <w:b/>
          <w:bCs/>
          <w:color w:val="000000" w:themeColor="text1"/>
        </w:rPr>
        <w:t>Updates</w:t>
      </w:r>
    </w:p>
    <w:p w14:paraId="5C3034FB" w14:textId="406D5C12" w:rsidR="00430078" w:rsidRDefault="00430078" w:rsidP="00FE0EB6">
      <w:pPr>
        <w:ind w:left="360"/>
        <w:rPr>
          <w:rFonts w:asciiTheme="minorHAnsi" w:hAnsiTheme="minorHAnsi" w:cs="Helvetica"/>
          <w:color w:val="000000" w:themeColor="text1"/>
        </w:rPr>
      </w:pPr>
    </w:p>
    <w:p w14:paraId="3E72050B" w14:textId="079DF755" w:rsidR="00430078" w:rsidRPr="00CD5B10" w:rsidRDefault="00430078" w:rsidP="00FE0EB6">
      <w:pPr>
        <w:ind w:left="360"/>
        <w:rPr>
          <w:rFonts w:asciiTheme="minorHAnsi" w:hAnsiTheme="minorHAnsi" w:cs="Helvetica"/>
          <w:color w:val="000000" w:themeColor="text1"/>
        </w:rPr>
      </w:pPr>
      <w:r w:rsidRPr="00CD5B10">
        <w:rPr>
          <w:rFonts w:asciiTheme="minorHAnsi" w:hAnsiTheme="minorHAnsi" w:cs="Helvetica"/>
          <w:color w:val="000000" w:themeColor="text1"/>
        </w:rPr>
        <w:t>Staffing: WCWPDS-</w:t>
      </w:r>
      <w:r w:rsidR="00285139" w:rsidRPr="00CD5B10">
        <w:rPr>
          <w:rFonts w:asciiTheme="minorHAnsi" w:hAnsiTheme="minorHAnsi" w:cs="Helvetica"/>
          <w:color w:val="000000" w:themeColor="text1"/>
        </w:rPr>
        <w:t>Madison</w:t>
      </w:r>
      <w:r w:rsidRPr="00CD5B10">
        <w:rPr>
          <w:rFonts w:asciiTheme="minorHAnsi" w:hAnsiTheme="minorHAnsi" w:cs="Helvetica"/>
          <w:color w:val="000000" w:themeColor="text1"/>
        </w:rPr>
        <w:t xml:space="preserve"> </w:t>
      </w:r>
      <w:r w:rsidR="009F7940">
        <w:rPr>
          <w:rFonts w:asciiTheme="minorHAnsi" w:hAnsiTheme="minorHAnsi" w:cs="Helvetica"/>
          <w:color w:val="000000" w:themeColor="text1"/>
        </w:rPr>
        <w:t>introduced Jen Heil in her new</w:t>
      </w:r>
      <w:r w:rsidR="00CD5B10" w:rsidRPr="00CD5B10">
        <w:rPr>
          <w:rFonts w:asciiTheme="minorHAnsi" w:hAnsiTheme="minorHAnsi" w:cs="Helvetica"/>
          <w:color w:val="000000" w:themeColor="text1"/>
        </w:rPr>
        <w:t xml:space="preserve"> associate director position</w:t>
      </w:r>
      <w:r w:rsidR="009F7940">
        <w:rPr>
          <w:rFonts w:asciiTheme="minorHAnsi" w:hAnsiTheme="minorHAnsi" w:cs="Helvetica"/>
          <w:color w:val="000000" w:themeColor="text1"/>
        </w:rPr>
        <w:t xml:space="preserve"> and David Harkins who will begin on July 18</w:t>
      </w:r>
      <w:r w:rsidR="009F7940" w:rsidRPr="009F7940">
        <w:rPr>
          <w:rFonts w:asciiTheme="minorHAnsi" w:hAnsiTheme="minorHAnsi" w:cs="Helvetica"/>
          <w:color w:val="000000" w:themeColor="text1"/>
          <w:vertAlign w:val="superscript"/>
        </w:rPr>
        <w:t>th</w:t>
      </w:r>
      <w:r w:rsidR="009F7940">
        <w:rPr>
          <w:rFonts w:asciiTheme="minorHAnsi" w:hAnsiTheme="minorHAnsi" w:cs="Helvetica"/>
          <w:color w:val="000000" w:themeColor="text1"/>
        </w:rPr>
        <w:t xml:space="preserve"> in the Budget &amp; Finance Manager role.</w:t>
      </w:r>
    </w:p>
    <w:p w14:paraId="049BA4DC" w14:textId="621031E9" w:rsidR="00430078" w:rsidRPr="00543CDF" w:rsidRDefault="00430078" w:rsidP="00FE0EB6">
      <w:pPr>
        <w:ind w:left="360"/>
        <w:rPr>
          <w:rFonts w:asciiTheme="minorHAnsi" w:hAnsiTheme="minorHAnsi" w:cs="Helvetica"/>
          <w:color w:val="000000" w:themeColor="text1"/>
          <w:highlight w:val="yellow"/>
        </w:rPr>
      </w:pPr>
    </w:p>
    <w:p w14:paraId="5647DC4C" w14:textId="4ECD5F57" w:rsidR="00E02F04" w:rsidRPr="00BF47C8" w:rsidRDefault="00CC164C" w:rsidP="00BC3A47">
      <w:pPr>
        <w:pStyle w:val="ListParagraph"/>
        <w:numPr>
          <w:ilvl w:val="0"/>
          <w:numId w:val="1"/>
        </w:numPr>
        <w:ind w:left="360"/>
      </w:pPr>
      <w:r>
        <w:rPr>
          <w:b/>
          <w:bCs/>
        </w:rPr>
        <w:t xml:space="preserve">New Worker Training Update </w:t>
      </w:r>
    </w:p>
    <w:p w14:paraId="304C17BC" w14:textId="77777777" w:rsidR="009A78A3" w:rsidRDefault="009A78A3" w:rsidP="00BF47C8">
      <w:pPr>
        <w:pStyle w:val="ListParagraph"/>
        <w:ind w:left="360"/>
      </w:pPr>
    </w:p>
    <w:p w14:paraId="24CEA6D0" w14:textId="698CCEDC" w:rsidR="0062187E" w:rsidRDefault="0062187E" w:rsidP="00BF47C8">
      <w:pPr>
        <w:pStyle w:val="ListParagraph"/>
        <w:ind w:left="360"/>
      </w:pPr>
      <w:r>
        <w:t xml:space="preserve">Presentation by DCF on the changes to the safety model and how they will impact the Analytic Process of Safety Decision making element within the </w:t>
      </w:r>
      <w:proofErr w:type="spellStart"/>
      <w:r>
        <w:t>WiLearn</w:t>
      </w:r>
      <w:proofErr w:type="spellEnd"/>
      <w:r>
        <w:t xml:space="preserve"> program.  As a result of substantive changes scheduled for 2023 </w:t>
      </w:r>
      <w:r w:rsidR="0030461F">
        <w:t xml:space="preserve">the </w:t>
      </w:r>
      <w:r>
        <w:t xml:space="preserve">decision </w:t>
      </w:r>
      <w:r w:rsidR="0030461F">
        <w:t xml:space="preserve">was </w:t>
      </w:r>
      <w:r>
        <w:t xml:space="preserve">made to remove majority of present danger information from that element.  Presentation went over potential foundation training options moving forward </w:t>
      </w:r>
      <w:proofErr w:type="gramStart"/>
      <w:r>
        <w:t>as a result of</w:t>
      </w:r>
      <w:proofErr w:type="gramEnd"/>
      <w:r>
        <w:t xml:space="preserve"> the changes to offerings within the </w:t>
      </w:r>
      <w:proofErr w:type="spellStart"/>
      <w:r>
        <w:t>WiLearn</w:t>
      </w:r>
      <w:proofErr w:type="spellEnd"/>
      <w:r>
        <w:t xml:space="preserve"> process.</w:t>
      </w:r>
    </w:p>
    <w:p w14:paraId="5244D7FF" w14:textId="77777777" w:rsidR="0062187E" w:rsidRDefault="0062187E" w:rsidP="00BF47C8">
      <w:pPr>
        <w:pStyle w:val="ListParagraph"/>
        <w:ind w:left="360"/>
      </w:pPr>
    </w:p>
    <w:p w14:paraId="22584679" w14:textId="666383B0" w:rsidR="00F20B7A" w:rsidRDefault="0062187E" w:rsidP="00BF47C8">
      <w:pPr>
        <w:pStyle w:val="ListParagraph"/>
        <w:ind w:left="360"/>
        <w:rPr>
          <w:i/>
          <w:iCs/>
        </w:rPr>
      </w:pPr>
      <w:r>
        <w:t xml:space="preserve">Discussion </w:t>
      </w:r>
      <w:r w:rsidR="0030461F">
        <w:t>regarding</w:t>
      </w:r>
      <w:r>
        <w:t xml:space="preserve"> what foundation </w:t>
      </w:r>
      <w:r w:rsidR="008A69E2">
        <w:t xml:space="preserve">requirements should potentially look like starting in January 2023 as the </w:t>
      </w:r>
      <w:proofErr w:type="spellStart"/>
      <w:r w:rsidR="008A69E2">
        <w:t>WiLearn</w:t>
      </w:r>
      <w:proofErr w:type="spellEnd"/>
      <w:r w:rsidR="008A69E2">
        <w:t xml:space="preserve"> program begins.  All options presented included having Safety in CPS Present and Impending Danger as well as </w:t>
      </w:r>
      <w:r w:rsidR="0030461F">
        <w:t>C</w:t>
      </w:r>
      <w:r w:rsidR="008A69E2">
        <w:t xml:space="preserve">ase Practice with American Indian </w:t>
      </w:r>
      <w:r w:rsidR="00F20B7A">
        <w:t>Tribes Day</w:t>
      </w:r>
      <w:r w:rsidR="008A69E2">
        <w:t xml:space="preserve"> 2 required along with </w:t>
      </w:r>
      <w:r w:rsidR="0030461F">
        <w:t>all</w:t>
      </w:r>
      <w:r w:rsidR="008A69E2">
        <w:t xml:space="preserve"> the components of </w:t>
      </w:r>
      <w:proofErr w:type="spellStart"/>
      <w:r w:rsidR="008A69E2">
        <w:t>WiLearn</w:t>
      </w:r>
      <w:proofErr w:type="spellEnd"/>
      <w:r w:rsidR="008A69E2">
        <w:t xml:space="preserve">.  Within 2 of the options the Safety in CPS Present Danger would </w:t>
      </w:r>
      <w:r w:rsidR="00F20B7A">
        <w:t>become</w:t>
      </w:r>
      <w:r w:rsidR="008A69E2">
        <w:t xml:space="preserve"> part of the </w:t>
      </w:r>
      <w:proofErr w:type="spellStart"/>
      <w:r w:rsidR="008A69E2">
        <w:t>WiLearn</w:t>
      </w:r>
      <w:proofErr w:type="spellEnd"/>
      <w:r w:rsidR="008A69E2">
        <w:t xml:space="preserve"> program with staff proxy enrolled automatically with their cohort to occur </w:t>
      </w:r>
      <w:r w:rsidR="00F20B7A">
        <w:t>after the last foundational element is completed</w:t>
      </w:r>
      <w:r w:rsidR="008A69E2">
        <w:t>.</w:t>
      </w:r>
      <w:r w:rsidR="00F20B7A">
        <w:t xml:space="preserve">  A secondary requirement of additional hours satisfied by selecting menu offering trainings at local agency discretion was also presented in two of the options. </w:t>
      </w:r>
      <w:r w:rsidR="008A69E2" w:rsidRPr="00DE09C5">
        <w:rPr>
          <w:b/>
          <w:bCs/>
          <w:i/>
          <w:iCs/>
        </w:rPr>
        <w:t xml:space="preserve">(See Additional Document </w:t>
      </w:r>
      <w:proofErr w:type="spellStart"/>
      <w:r w:rsidR="008A69E2" w:rsidRPr="00DE09C5">
        <w:rPr>
          <w:b/>
          <w:bCs/>
          <w:i/>
          <w:iCs/>
        </w:rPr>
        <w:t>WiLearn</w:t>
      </w:r>
      <w:proofErr w:type="spellEnd"/>
      <w:r w:rsidR="008A69E2" w:rsidRPr="00DE09C5">
        <w:rPr>
          <w:b/>
          <w:bCs/>
          <w:i/>
          <w:iCs/>
        </w:rPr>
        <w:t xml:space="preserve"> and Foundation Training)</w:t>
      </w:r>
      <w:r w:rsidR="00F20B7A">
        <w:rPr>
          <w:i/>
          <w:iCs/>
        </w:rPr>
        <w:t xml:space="preserve"> </w:t>
      </w:r>
    </w:p>
    <w:p w14:paraId="6614092F" w14:textId="77777777" w:rsidR="00F20B7A" w:rsidRDefault="00F20B7A" w:rsidP="00BF47C8">
      <w:pPr>
        <w:pStyle w:val="ListParagraph"/>
        <w:ind w:left="360"/>
        <w:rPr>
          <w:i/>
          <w:iCs/>
        </w:rPr>
      </w:pPr>
    </w:p>
    <w:p w14:paraId="1FCF70CE" w14:textId="71D7009C" w:rsidR="008A69E2" w:rsidRPr="00F20B7A" w:rsidRDefault="00F20B7A" w:rsidP="00BF47C8">
      <w:pPr>
        <w:pStyle w:val="ListParagraph"/>
        <w:ind w:left="360"/>
      </w:pPr>
      <w:r>
        <w:lastRenderedPageBreak/>
        <w:t xml:space="preserve">Initial steering committee members </w:t>
      </w:r>
      <w:r w:rsidR="00103940">
        <w:t>feedback</w:t>
      </w:r>
      <w:r>
        <w:t xml:space="preserve"> seemed to support option 2b which would </w:t>
      </w:r>
      <w:r w:rsidR="00CE253D">
        <w:t>include</w:t>
      </w:r>
      <w:r>
        <w:t xml:space="preserve"> Safety in CPS Present Danger as an automatic portion of the </w:t>
      </w:r>
      <w:proofErr w:type="spellStart"/>
      <w:r>
        <w:t>WiLearn</w:t>
      </w:r>
      <w:proofErr w:type="spellEnd"/>
      <w:r>
        <w:t xml:space="preserve"> Program to occur within the </w:t>
      </w:r>
      <w:r w:rsidR="00CE253D">
        <w:t>first 6</w:t>
      </w:r>
      <w:r>
        <w:t xml:space="preserve"> months of employment. </w:t>
      </w:r>
      <w:r w:rsidR="00CE253D">
        <w:t xml:space="preserve"> Members believed that Present </w:t>
      </w:r>
      <w:r w:rsidR="0030461F">
        <w:t>Danger</w:t>
      </w:r>
      <w:r w:rsidR="00CE253D">
        <w:t xml:space="preserve"> was one of the trainings staff should have prior to moving </w:t>
      </w:r>
      <w:proofErr w:type="gramStart"/>
      <w:r w:rsidR="00CE253D">
        <w:t>off of</w:t>
      </w:r>
      <w:proofErr w:type="gramEnd"/>
      <w:r w:rsidR="00CE253D">
        <w:t xml:space="preserve"> the 50% caseload requirement whenever possible.  Additional </w:t>
      </w:r>
      <w:r w:rsidR="0030461F">
        <w:t>trainings</w:t>
      </w:r>
      <w:r w:rsidR="00CE253D">
        <w:t xml:space="preserve"> beyond the required offerings would be taken at an amount and time frame to be determine by the local agency</w:t>
      </w:r>
      <w:r w:rsidR="0030461F">
        <w:t xml:space="preserve"> with no formal </w:t>
      </w:r>
      <w:r w:rsidR="00024DA9">
        <w:t>requirements</w:t>
      </w:r>
      <w:r w:rsidR="00CE253D">
        <w:t xml:space="preserve">.  Steering Committee Members were asked to take the options and information back to their respective regional meetings to elicit further feedback with the item being </w:t>
      </w:r>
      <w:r w:rsidR="0030461F">
        <w:t>brought</w:t>
      </w:r>
      <w:r w:rsidR="00CE253D">
        <w:t xml:space="preserve"> for a formal decision at the October Steering Committee Meeting.</w:t>
      </w:r>
    </w:p>
    <w:p w14:paraId="53706427" w14:textId="77777777" w:rsidR="0062187E" w:rsidRDefault="0062187E" w:rsidP="00BF47C8">
      <w:pPr>
        <w:pStyle w:val="ListParagraph"/>
        <w:ind w:left="360"/>
      </w:pPr>
    </w:p>
    <w:p w14:paraId="7D2DC2CC" w14:textId="5970C9D7" w:rsidR="00E02F04" w:rsidRPr="00FE101D" w:rsidRDefault="0030461F" w:rsidP="00BC3A47">
      <w:pPr>
        <w:pStyle w:val="ListParagraph"/>
        <w:numPr>
          <w:ilvl w:val="0"/>
          <w:numId w:val="1"/>
        </w:numPr>
        <w:ind w:left="360"/>
        <w:rPr>
          <w:b/>
          <w:bCs/>
        </w:rPr>
      </w:pPr>
      <w:r>
        <w:rPr>
          <w:rFonts w:asciiTheme="minorHAnsi" w:hAnsiTheme="minorHAnsi" w:cs="Helvetica"/>
          <w:b/>
          <w:bCs/>
          <w:color w:val="000000" w:themeColor="text1"/>
        </w:rPr>
        <w:t>Secondary Traumatic Stress</w:t>
      </w:r>
    </w:p>
    <w:p w14:paraId="4DA473B7" w14:textId="389B81AA" w:rsidR="00FE101D" w:rsidRDefault="00FE101D" w:rsidP="00FE101D">
      <w:pPr>
        <w:pStyle w:val="ListParagraph"/>
        <w:ind w:left="360"/>
        <w:rPr>
          <w:rFonts w:asciiTheme="minorHAnsi" w:hAnsiTheme="minorHAnsi" w:cs="Helvetica"/>
          <w:b/>
          <w:bCs/>
          <w:color w:val="000000" w:themeColor="text1"/>
        </w:rPr>
      </w:pPr>
    </w:p>
    <w:p w14:paraId="6BA5BA91" w14:textId="21FB0EC8" w:rsidR="00FB337C" w:rsidRDefault="00FB337C" w:rsidP="00FE101D">
      <w:pPr>
        <w:pStyle w:val="ListParagraph"/>
        <w:ind w:left="360"/>
        <w:rPr>
          <w:rFonts w:asciiTheme="minorHAnsi" w:hAnsiTheme="minorHAnsi" w:cs="Helvetica"/>
          <w:color w:val="000000" w:themeColor="text1"/>
        </w:rPr>
      </w:pPr>
      <w:r>
        <w:t xml:space="preserve">One of the 2022 county priorities identified by the Steering Committee was the need for secondary traumatic stress (STS) training and resources. To develop recommendations related to the current need for STS training and resources, the Steering Committee supported the formation of a focus group that would meet with WCWPDS staff for a brainstorming session. WCHSA solicited five county representatives, one from each region, to partake in the focus group meeting.  </w:t>
      </w:r>
      <w:r>
        <w:rPr>
          <w:rFonts w:asciiTheme="minorHAnsi" w:hAnsiTheme="minorHAnsi" w:cs="Helvetica"/>
          <w:color w:val="000000" w:themeColor="text1"/>
        </w:rPr>
        <w:t xml:space="preserve">Stephanie Reilly presented a summary of the work the focus group has done helping to provide further clarity to this 2022 county identified priority.  </w:t>
      </w:r>
    </w:p>
    <w:p w14:paraId="40528E18" w14:textId="77777777" w:rsidR="00FB337C" w:rsidRDefault="00FB337C" w:rsidP="00FE101D">
      <w:pPr>
        <w:pStyle w:val="ListParagraph"/>
        <w:ind w:left="360"/>
        <w:rPr>
          <w:rFonts w:asciiTheme="minorHAnsi" w:hAnsiTheme="minorHAnsi" w:cs="Helvetica"/>
          <w:color w:val="000000" w:themeColor="text1"/>
        </w:rPr>
      </w:pPr>
    </w:p>
    <w:p w14:paraId="461C8E37" w14:textId="32BD9B26" w:rsidR="00FB337C" w:rsidRDefault="0052305D" w:rsidP="00FE101D">
      <w:pPr>
        <w:pStyle w:val="ListParagraph"/>
        <w:ind w:left="360"/>
      </w:pPr>
      <w:r>
        <w:t xml:space="preserve">During the focus group session, themes immerged that began to identify the county specific needs. While STS was acknowledged as an issue for child welfare professionals, the discussion shifted into a greater need to address well-being in county culture. The focus group members identified that the current needs are not </w:t>
      </w:r>
      <w:proofErr w:type="gramStart"/>
      <w:r>
        <w:t xml:space="preserve">really </w:t>
      </w:r>
      <w:r>
        <w:rPr>
          <w:i/>
          <w:iCs/>
        </w:rPr>
        <w:t>secondary</w:t>
      </w:r>
      <w:proofErr w:type="gramEnd"/>
      <w:r>
        <w:rPr>
          <w:i/>
          <w:iCs/>
        </w:rPr>
        <w:t xml:space="preserve"> stress </w:t>
      </w:r>
      <w:r>
        <w:t>because child welfare professionals are directly experiencing it themselves.  Those Themes Include:</w:t>
      </w:r>
    </w:p>
    <w:p w14:paraId="2EF5DB65" w14:textId="28EE7C52" w:rsidR="0052305D" w:rsidRDefault="0052305D" w:rsidP="00FE101D">
      <w:pPr>
        <w:pStyle w:val="ListParagraph"/>
        <w:ind w:left="360"/>
      </w:pPr>
    </w:p>
    <w:p w14:paraId="5B394384" w14:textId="77777777" w:rsidR="0052305D" w:rsidRPr="00CC264F" w:rsidRDefault="0052305D" w:rsidP="0052305D">
      <w:pPr>
        <w:numPr>
          <w:ilvl w:val="0"/>
          <w:numId w:val="7"/>
        </w:numPr>
        <w:tabs>
          <w:tab w:val="left" w:pos="461"/>
        </w:tabs>
        <w:kinsoku w:val="0"/>
        <w:overflowPunct w:val="0"/>
        <w:autoSpaceDE w:val="0"/>
        <w:autoSpaceDN w:val="0"/>
        <w:adjustRightInd w:val="0"/>
        <w:spacing w:before="1"/>
        <w:rPr>
          <w:rFonts w:cs="Calibri"/>
        </w:rPr>
      </w:pPr>
      <w:r w:rsidRPr="00CC264F">
        <w:rPr>
          <w:rFonts w:cs="Calibri"/>
        </w:rPr>
        <w:t>Staff shortages have created issues across county systems.</w:t>
      </w:r>
    </w:p>
    <w:p w14:paraId="3EE00741" w14:textId="77777777" w:rsidR="0052305D" w:rsidRPr="00CC264F" w:rsidRDefault="0052305D" w:rsidP="0052305D">
      <w:pPr>
        <w:numPr>
          <w:ilvl w:val="0"/>
          <w:numId w:val="7"/>
        </w:numPr>
        <w:tabs>
          <w:tab w:val="left" w:pos="461"/>
        </w:tabs>
        <w:kinsoku w:val="0"/>
        <w:overflowPunct w:val="0"/>
        <w:autoSpaceDE w:val="0"/>
        <w:autoSpaceDN w:val="0"/>
        <w:adjustRightInd w:val="0"/>
        <w:ind w:right="246"/>
        <w:rPr>
          <w:rFonts w:cs="Calibri"/>
        </w:rPr>
      </w:pPr>
      <w:r w:rsidRPr="00CC264F">
        <w:rPr>
          <w:rFonts w:cs="Calibri"/>
        </w:rPr>
        <w:t>There are not enough applicants for open positions, resulting in increased workload for the remaining direct practice staff.</w:t>
      </w:r>
      <w:r w:rsidRPr="00CC264F">
        <w:rPr>
          <w:rFonts w:cs="Calibri"/>
          <w:spacing w:val="40"/>
        </w:rPr>
        <w:t xml:space="preserve"> </w:t>
      </w:r>
      <w:r w:rsidRPr="00CC264F">
        <w:rPr>
          <w:rFonts w:cs="Calibri"/>
        </w:rPr>
        <w:t>Provider shortages have also led to more work being placed on child welfare professionals.</w:t>
      </w:r>
    </w:p>
    <w:p w14:paraId="33831C76" w14:textId="77777777" w:rsidR="0052305D" w:rsidRPr="00CC264F" w:rsidRDefault="0052305D" w:rsidP="0052305D">
      <w:pPr>
        <w:numPr>
          <w:ilvl w:val="0"/>
          <w:numId w:val="7"/>
        </w:numPr>
        <w:tabs>
          <w:tab w:val="left" w:pos="461"/>
        </w:tabs>
        <w:kinsoku w:val="0"/>
        <w:overflowPunct w:val="0"/>
        <w:autoSpaceDE w:val="0"/>
        <w:autoSpaceDN w:val="0"/>
        <w:adjustRightInd w:val="0"/>
        <w:spacing w:before="1"/>
        <w:ind w:right="155"/>
        <w:rPr>
          <w:rFonts w:cs="Calibri"/>
        </w:rPr>
      </w:pPr>
      <w:r w:rsidRPr="00CC264F">
        <w:rPr>
          <w:rFonts w:cs="Calibri"/>
        </w:rPr>
        <w:t>The pandemic has</w:t>
      </w:r>
      <w:r w:rsidRPr="00CC264F">
        <w:rPr>
          <w:rFonts w:cs="Calibri"/>
          <w:spacing w:val="-1"/>
        </w:rPr>
        <w:t xml:space="preserve"> </w:t>
      </w:r>
      <w:r w:rsidRPr="00CC264F">
        <w:rPr>
          <w:rFonts w:cs="Calibri"/>
        </w:rPr>
        <w:t>created loss of staff due to retirement and choosing jobs with</w:t>
      </w:r>
      <w:r w:rsidRPr="00CC264F">
        <w:rPr>
          <w:rFonts w:cs="Calibri"/>
          <w:spacing w:val="-1"/>
        </w:rPr>
        <w:t xml:space="preserve"> </w:t>
      </w:r>
      <w:r w:rsidRPr="00CC264F">
        <w:rPr>
          <w:rFonts w:cs="Calibri"/>
        </w:rPr>
        <w:t>more flexibility and less stress.</w:t>
      </w:r>
      <w:r w:rsidRPr="00CC264F">
        <w:rPr>
          <w:rFonts w:cs="Calibri"/>
          <w:spacing w:val="40"/>
        </w:rPr>
        <w:t xml:space="preserve"> </w:t>
      </w:r>
      <w:r w:rsidRPr="00CC264F">
        <w:rPr>
          <w:rFonts w:cs="Calibri"/>
        </w:rPr>
        <w:t>New applicants and current child welfare professionals have expressed the desire for flexible hours and adjusted schedules within a 40- hour work week.</w:t>
      </w:r>
    </w:p>
    <w:p w14:paraId="47E79829" w14:textId="77777777" w:rsidR="0052305D" w:rsidRPr="00CC264F" w:rsidRDefault="0052305D" w:rsidP="0052305D">
      <w:pPr>
        <w:numPr>
          <w:ilvl w:val="0"/>
          <w:numId w:val="7"/>
        </w:numPr>
        <w:tabs>
          <w:tab w:val="left" w:pos="461"/>
        </w:tabs>
        <w:kinsoku w:val="0"/>
        <w:overflowPunct w:val="0"/>
        <w:autoSpaceDE w:val="0"/>
        <w:autoSpaceDN w:val="0"/>
        <w:adjustRightInd w:val="0"/>
        <w:ind w:right="271"/>
        <w:rPr>
          <w:rFonts w:cs="Calibri"/>
        </w:rPr>
      </w:pPr>
      <w:r w:rsidRPr="00CC264F">
        <w:rPr>
          <w:rFonts w:cs="Calibri"/>
        </w:rPr>
        <w:t>When staff worked remotely, they missed the connection with their colleagues and the “space to process” work with families.</w:t>
      </w:r>
      <w:r w:rsidRPr="00CC264F">
        <w:rPr>
          <w:rFonts w:cs="Calibri"/>
          <w:spacing w:val="40"/>
        </w:rPr>
        <w:t xml:space="preserve"> </w:t>
      </w:r>
      <w:r w:rsidRPr="00CC264F">
        <w:rPr>
          <w:rFonts w:cs="Calibri"/>
        </w:rPr>
        <w:t>However, they did think that the workload was manageable</w:t>
      </w:r>
    </w:p>
    <w:p w14:paraId="1AC526B4" w14:textId="77777777" w:rsidR="0052305D" w:rsidRPr="00BF3DA4" w:rsidRDefault="0052305D" w:rsidP="0052305D">
      <w:pPr>
        <w:pStyle w:val="ListParagraph"/>
        <w:numPr>
          <w:ilvl w:val="0"/>
          <w:numId w:val="7"/>
        </w:numPr>
        <w:kinsoku w:val="0"/>
        <w:overflowPunct w:val="0"/>
        <w:autoSpaceDE w:val="0"/>
        <w:autoSpaceDN w:val="0"/>
        <w:adjustRightInd w:val="0"/>
        <w:ind w:right="104"/>
        <w:rPr>
          <w:rFonts w:cs="Calibri"/>
        </w:rPr>
      </w:pPr>
      <w:r w:rsidRPr="00BF3DA4">
        <w:rPr>
          <w:rFonts w:cs="Calibri"/>
        </w:rPr>
        <w:t>during COVID.</w:t>
      </w:r>
      <w:r w:rsidRPr="00BF3DA4">
        <w:rPr>
          <w:rFonts w:cs="Calibri"/>
          <w:spacing w:val="40"/>
        </w:rPr>
        <w:t xml:space="preserve"> </w:t>
      </w:r>
      <w:r w:rsidRPr="00BF3DA4">
        <w:rPr>
          <w:rFonts w:cs="Calibri"/>
        </w:rPr>
        <w:t>Counties learned to work from home and staff felt more supported by leadership because they were treated with flexibility and willingness to adapt.</w:t>
      </w:r>
    </w:p>
    <w:p w14:paraId="186A77A6" w14:textId="77777777" w:rsidR="0052305D" w:rsidRPr="00CC264F" w:rsidRDefault="0052305D" w:rsidP="0052305D">
      <w:pPr>
        <w:numPr>
          <w:ilvl w:val="0"/>
          <w:numId w:val="7"/>
        </w:numPr>
        <w:tabs>
          <w:tab w:val="left" w:pos="461"/>
        </w:tabs>
        <w:kinsoku w:val="0"/>
        <w:overflowPunct w:val="0"/>
        <w:autoSpaceDE w:val="0"/>
        <w:autoSpaceDN w:val="0"/>
        <w:adjustRightInd w:val="0"/>
        <w:spacing w:before="1"/>
        <w:ind w:right="170"/>
        <w:rPr>
          <w:rFonts w:cs="Calibri"/>
        </w:rPr>
      </w:pPr>
      <w:r w:rsidRPr="00CC264F">
        <w:rPr>
          <w:rFonts w:cs="Calibri"/>
        </w:rPr>
        <w:t>Stressors center</w:t>
      </w:r>
      <w:r w:rsidRPr="00CC264F">
        <w:rPr>
          <w:rFonts w:cs="Calibri"/>
          <w:spacing w:val="-1"/>
        </w:rPr>
        <w:t xml:space="preserve"> </w:t>
      </w:r>
      <w:r w:rsidRPr="00CC264F">
        <w:rPr>
          <w:rFonts w:cs="Calibri"/>
        </w:rPr>
        <w:t>around tensions from</w:t>
      </w:r>
      <w:r w:rsidRPr="00CC264F">
        <w:rPr>
          <w:rFonts w:cs="Calibri"/>
          <w:spacing w:val="-1"/>
        </w:rPr>
        <w:t xml:space="preserve"> </w:t>
      </w:r>
      <w:r w:rsidRPr="00CC264F">
        <w:rPr>
          <w:rFonts w:cs="Calibri"/>
        </w:rPr>
        <w:t>working in a</w:t>
      </w:r>
      <w:r w:rsidRPr="00CC264F">
        <w:rPr>
          <w:rFonts w:cs="Calibri"/>
          <w:spacing w:val="-2"/>
        </w:rPr>
        <w:t xml:space="preserve"> </w:t>
      </w:r>
      <w:r w:rsidRPr="00CC264F">
        <w:rPr>
          <w:rFonts w:cs="Calibri"/>
        </w:rPr>
        <w:t>tense political environment</w:t>
      </w:r>
      <w:r w:rsidRPr="00CC264F">
        <w:rPr>
          <w:rFonts w:cs="Calibri"/>
          <w:spacing w:val="-1"/>
        </w:rPr>
        <w:t xml:space="preserve"> </w:t>
      </w:r>
      <w:r w:rsidRPr="00CC264F">
        <w:rPr>
          <w:rFonts w:cs="Calibri"/>
        </w:rPr>
        <w:t>and blame from other non-human</w:t>
      </w:r>
      <w:r w:rsidRPr="00CC264F">
        <w:rPr>
          <w:rFonts w:cs="Calibri"/>
          <w:spacing w:val="-2"/>
        </w:rPr>
        <w:t xml:space="preserve"> </w:t>
      </w:r>
      <w:r w:rsidRPr="00CC264F">
        <w:rPr>
          <w:rFonts w:cs="Calibri"/>
        </w:rPr>
        <w:t>services</w:t>
      </w:r>
      <w:r w:rsidRPr="00CC264F">
        <w:rPr>
          <w:rFonts w:cs="Calibri"/>
          <w:spacing w:val="-2"/>
        </w:rPr>
        <w:t xml:space="preserve"> </w:t>
      </w:r>
      <w:r w:rsidRPr="00CC264F">
        <w:rPr>
          <w:rFonts w:cs="Calibri"/>
        </w:rPr>
        <w:t>county staff.</w:t>
      </w:r>
      <w:r w:rsidRPr="00CC264F">
        <w:rPr>
          <w:rFonts w:cs="Calibri"/>
          <w:spacing w:val="40"/>
        </w:rPr>
        <w:t xml:space="preserve"> </w:t>
      </w:r>
      <w:r w:rsidRPr="00CC264F">
        <w:rPr>
          <w:rFonts w:cs="Calibri"/>
        </w:rPr>
        <w:t>There is also stress from other community partners; an example given was the</w:t>
      </w:r>
      <w:r w:rsidRPr="00CC264F">
        <w:rPr>
          <w:rFonts w:cs="Calibri"/>
          <w:spacing w:val="-1"/>
        </w:rPr>
        <w:t xml:space="preserve"> </w:t>
      </w:r>
      <w:r w:rsidRPr="00CC264F">
        <w:rPr>
          <w:rFonts w:cs="Calibri"/>
        </w:rPr>
        <w:t>need for child</w:t>
      </w:r>
      <w:r w:rsidRPr="00CC264F">
        <w:rPr>
          <w:rFonts w:cs="Calibri"/>
          <w:spacing w:val="-2"/>
        </w:rPr>
        <w:t xml:space="preserve"> </w:t>
      </w:r>
      <w:r w:rsidRPr="00CC264F">
        <w:rPr>
          <w:rFonts w:cs="Calibri"/>
        </w:rPr>
        <w:t>welfare professionals to communicate</w:t>
      </w:r>
      <w:r w:rsidRPr="00CC264F">
        <w:rPr>
          <w:rFonts w:cs="Calibri"/>
          <w:spacing w:val="-1"/>
        </w:rPr>
        <w:t xml:space="preserve"> </w:t>
      </w:r>
      <w:r w:rsidRPr="00CC264F">
        <w:rPr>
          <w:rFonts w:cs="Calibri"/>
        </w:rPr>
        <w:t>the</w:t>
      </w:r>
      <w:r w:rsidRPr="00CC264F">
        <w:rPr>
          <w:rFonts w:cs="Calibri"/>
          <w:spacing w:val="-1"/>
        </w:rPr>
        <w:t xml:space="preserve"> </w:t>
      </w:r>
      <w:r w:rsidRPr="00CC264F">
        <w:rPr>
          <w:rFonts w:cs="Calibri"/>
        </w:rPr>
        <w:t>change of practice from the Family First roll-out</w:t>
      </w:r>
      <w:r w:rsidRPr="00CC264F">
        <w:rPr>
          <w:rFonts w:cs="Calibri"/>
          <w:spacing w:val="-1"/>
        </w:rPr>
        <w:t xml:space="preserve"> </w:t>
      </w:r>
      <w:r w:rsidRPr="00CC264F">
        <w:rPr>
          <w:rFonts w:cs="Calibri"/>
        </w:rPr>
        <w:t>to school district staff,</w:t>
      </w:r>
      <w:r w:rsidRPr="00CC264F">
        <w:rPr>
          <w:rFonts w:cs="Calibri"/>
          <w:spacing w:val="-2"/>
        </w:rPr>
        <w:t xml:space="preserve"> </w:t>
      </w:r>
      <w:r w:rsidRPr="00CC264F">
        <w:rPr>
          <w:rFonts w:cs="Calibri"/>
        </w:rPr>
        <w:t>law enforcement, judges, and elected county officials.</w:t>
      </w:r>
    </w:p>
    <w:p w14:paraId="477CCDE2" w14:textId="77777777" w:rsidR="0052305D" w:rsidRPr="00CC264F" w:rsidRDefault="0052305D" w:rsidP="0052305D">
      <w:pPr>
        <w:numPr>
          <w:ilvl w:val="0"/>
          <w:numId w:val="7"/>
        </w:numPr>
        <w:tabs>
          <w:tab w:val="left" w:pos="461"/>
        </w:tabs>
        <w:kinsoku w:val="0"/>
        <w:overflowPunct w:val="0"/>
        <w:autoSpaceDE w:val="0"/>
        <w:autoSpaceDN w:val="0"/>
        <w:adjustRightInd w:val="0"/>
        <w:spacing w:line="279" w:lineRule="exact"/>
        <w:rPr>
          <w:rFonts w:cs="Calibri"/>
        </w:rPr>
      </w:pPr>
      <w:r w:rsidRPr="00CC264F">
        <w:rPr>
          <w:rFonts w:cs="Calibri"/>
        </w:rPr>
        <w:t>Drug use and deaths with families have increased, while experiencing provider shortages.</w:t>
      </w:r>
    </w:p>
    <w:p w14:paraId="60242C54" w14:textId="1886BC62" w:rsidR="0052305D" w:rsidRDefault="0052305D" w:rsidP="00FE101D">
      <w:pPr>
        <w:pStyle w:val="ListParagraph"/>
        <w:ind w:left="360"/>
        <w:rPr>
          <w:rFonts w:asciiTheme="minorHAnsi" w:hAnsiTheme="minorHAnsi" w:cs="Helvetica"/>
          <w:color w:val="000000" w:themeColor="text1"/>
        </w:rPr>
      </w:pPr>
    </w:p>
    <w:p w14:paraId="03F5A7F7" w14:textId="75089370" w:rsidR="0052305D" w:rsidRDefault="0052305D" w:rsidP="00FE101D">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In addition to the themes identified the focus group created a list of recommendations to address the issues identified.  They were as </w:t>
      </w:r>
      <w:r w:rsidR="00811225">
        <w:rPr>
          <w:rFonts w:asciiTheme="minorHAnsi" w:hAnsiTheme="minorHAnsi" w:cs="Helvetica"/>
          <w:color w:val="000000" w:themeColor="text1"/>
        </w:rPr>
        <w:t>follows</w:t>
      </w:r>
      <w:r>
        <w:rPr>
          <w:rFonts w:asciiTheme="minorHAnsi" w:hAnsiTheme="minorHAnsi" w:cs="Helvetica"/>
          <w:color w:val="000000" w:themeColor="text1"/>
        </w:rPr>
        <w:t>:</w:t>
      </w:r>
    </w:p>
    <w:p w14:paraId="21C67A04" w14:textId="5643BBB3" w:rsidR="0052305D" w:rsidRDefault="0052305D" w:rsidP="00FE101D">
      <w:pPr>
        <w:pStyle w:val="ListParagraph"/>
        <w:ind w:left="360"/>
        <w:rPr>
          <w:rFonts w:asciiTheme="minorHAnsi" w:hAnsiTheme="minorHAnsi" w:cs="Helvetica"/>
          <w:color w:val="000000" w:themeColor="text1"/>
        </w:rPr>
      </w:pPr>
    </w:p>
    <w:p w14:paraId="2072E1C2" w14:textId="77777777" w:rsidR="0052305D" w:rsidRDefault="0052305D" w:rsidP="0052305D">
      <w:pPr>
        <w:pStyle w:val="Heading1"/>
        <w:numPr>
          <w:ilvl w:val="0"/>
          <w:numId w:val="8"/>
        </w:numPr>
        <w:tabs>
          <w:tab w:val="left" w:pos="461"/>
        </w:tabs>
        <w:kinsoku w:val="0"/>
        <w:overflowPunct w:val="0"/>
        <w:spacing w:line="240" w:lineRule="auto"/>
        <w:ind w:left="720" w:hanging="361"/>
      </w:pPr>
      <w:bookmarkStart w:id="0" w:name="_Hlk109287261"/>
      <w:r>
        <w:lastRenderedPageBreak/>
        <w:t>Relationship Enhancement/Diversity Series</w:t>
      </w:r>
    </w:p>
    <w:p w14:paraId="724B942F" w14:textId="77777777" w:rsidR="0052305D" w:rsidRDefault="0052305D" w:rsidP="0052305D">
      <w:pPr>
        <w:pStyle w:val="ListParagraph"/>
        <w:numPr>
          <w:ilvl w:val="1"/>
          <w:numId w:val="9"/>
        </w:numPr>
        <w:tabs>
          <w:tab w:val="left" w:pos="821"/>
        </w:tabs>
        <w:kinsoku w:val="0"/>
        <w:overflowPunct w:val="0"/>
        <w:autoSpaceDE w:val="0"/>
        <w:autoSpaceDN w:val="0"/>
        <w:adjustRightInd w:val="0"/>
        <w:spacing w:before="1" w:line="272" w:lineRule="exact"/>
        <w:contextualSpacing w:val="0"/>
      </w:pPr>
      <w:r>
        <w:t>DEI Training series at all levels</w:t>
      </w:r>
    </w:p>
    <w:p w14:paraId="5880BE91" w14:textId="77777777" w:rsidR="0052305D" w:rsidRDefault="0052305D" w:rsidP="0052305D">
      <w:pPr>
        <w:pStyle w:val="ListParagraph"/>
        <w:numPr>
          <w:ilvl w:val="1"/>
          <w:numId w:val="9"/>
        </w:numPr>
        <w:tabs>
          <w:tab w:val="left" w:pos="821"/>
        </w:tabs>
        <w:kinsoku w:val="0"/>
        <w:overflowPunct w:val="0"/>
        <w:autoSpaceDE w:val="0"/>
        <w:autoSpaceDN w:val="0"/>
        <w:adjustRightInd w:val="0"/>
        <w:spacing w:before="2" w:line="232" w:lineRule="auto"/>
        <w:ind w:right="115"/>
        <w:contextualSpacing w:val="0"/>
      </w:pPr>
      <w:r>
        <w:t>Help staff understand the impact of mental health and substance abuse disorders, especially when engaging with families</w:t>
      </w:r>
    </w:p>
    <w:p w14:paraId="5E1BA54E" w14:textId="77777777" w:rsidR="0052305D" w:rsidRDefault="0052305D" w:rsidP="0052305D">
      <w:pPr>
        <w:pStyle w:val="ListParagraph"/>
        <w:numPr>
          <w:ilvl w:val="1"/>
          <w:numId w:val="9"/>
        </w:numPr>
        <w:tabs>
          <w:tab w:val="left" w:pos="821"/>
        </w:tabs>
        <w:kinsoku w:val="0"/>
        <w:overflowPunct w:val="0"/>
        <w:autoSpaceDE w:val="0"/>
        <w:autoSpaceDN w:val="0"/>
        <w:adjustRightInd w:val="0"/>
        <w:spacing w:before="2" w:line="272" w:lineRule="exact"/>
        <w:contextualSpacing w:val="0"/>
      </w:pPr>
      <w:r>
        <w:t>Guest speaker series-diversity topics</w:t>
      </w:r>
    </w:p>
    <w:p w14:paraId="65A17900" w14:textId="77777777" w:rsidR="0052305D" w:rsidRDefault="0052305D" w:rsidP="0052305D">
      <w:pPr>
        <w:pStyle w:val="Heading1"/>
        <w:numPr>
          <w:ilvl w:val="0"/>
          <w:numId w:val="8"/>
        </w:numPr>
        <w:tabs>
          <w:tab w:val="left" w:pos="461"/>
        </w:tabs>
        <w:kinsoku w:val="0"/>
        <w:overflowPunct w:val="0"/>
        <w:ind w:left="720" w:hanging="361"/>
      </w:pPr>
      <w:r>
        <w:t>Staff Empowerment-Peer Support</w:t>
      </w:r>
    </w:p>
    <w:p w14:paraId="7EABE2C4" w14:textId="77777777" w:rsidR="0052305D" w:rsidRDefault="0052305D" w:rsidP="0052305D">
      <w:pPr>
        <w:pStyle w:val="ListParagraph"/>
        <w:numPr>
          <w:ilvl w:val="1"/>
          <w:numId w:val="10"/>
        </w:numPr>
        <w:tabs>
          <w:tab w:val="left" w:pos="821"/>
        </w:tabs>
        <w:kinsoku w:val="0"/>
        <w:overflowPunct w:val="0"/>
        <w:autoSpaceDE w:val="0"/>
        <w:autoSpaceDN w:val="0"/>
        <w:adjustRightInd w:val="0"/>
        <w:spacing w:line="272" w:lineRule="exact"/>
        <w:contextualSpacing w:val="0"/>
      </w:pPr>
      <w:r>
        <w:t>Peer support training and support</w:t>
      </w:r>
    </w:p>
    <w:p w14:paraId="23277D61" w14:textId="77777777" w:rsidR="0052305D" w:rsidRDefault="0052305D" w:rsidP="0052305D">
      <w:pPr>
        <w:pStyle w:val="ListParagraph"/>
        <w:numPr>
          <w:ilvl w:val="1"/>
          <w:numId w:val="10"/>
        </w:numPr>
        <w:tabs>
          <w:tab w:val="left" w:pos="821"/>
        </w:tabs>
        <w:kinsoku w:val="0"/>
        <w:overflowPunct w:val="0"/>
        <w:autoSpaceDE w:val="0"/>
        <w:autoSpaceDN w:val="0"/>
        <w:adjustRightInd w:val="0"/>
        <w:spacing w:line="269" w:lineRule="exact"/>
        <w:contextualSpacing w:val="0"/>
      </w:pPr>
      <w:r>
        <w:t>Strategies to build in staff supports in existing agency processes</w:t>
      </w:r>
    </w:p>
    <w:p w14:paraId="3D01B599" w14:textId="77777777" w:rsidR="0052305D" w:rsidRDefault="0052305D" w:rsidP="0052305D">
      <w:pPr>
        <w:pStyle w:val="Heading1"/>
        <w:numPr>
          <w:ilvl w:val="0"/>
          <w:numId w:val="8"/>
        </w:numPr>
        <w:tabs>
          <w:tab w:val="left" w:pos="461"/>
        </w:tabs>
        <w:kinsoku w:val="0"/>
        <w:overflowPunct w:val="0"/>
        <w:ind w:left="720" w:hanging="361"/>
      </w:pPr>
      <w:r>
        <w:t>Staff Empowerment-Management Support</w:t>
      </w:r>
    </w:p>
    <w:p w14:paraId="05A093BD" w14:textId="77777777" w:rsidR="0052305D" w:rsidRDefault="0052305D" w:rsidP="0052305D">
      <w:pPr>
        <w:pStyle w:val="ListParagraph"/>
        <w:numPr>
          <w:ilvl w:val="1"/>
          <w:numId w:val="11"/>
        </w:numPr>
        <w:tabs>
          <w:tab w:val="left" w:pos="821"/>
        </w:tabs>
        <w:kinsoku w:val="0"/>
        <w:overflowPunct w:val="0"/>
        <w:autoSpaceDE w:val="0"/>
        <w:autoSpaceDN w:val="0"/>
        <w:adjustRightInd w:val="0"/>
        <w:spacing w:line="272" w:lineRule="exact"/>
        <w:contextualSpacing w:val="0"/>
      </w:pPr>
      <w:r>
        <w:t>Training on ways to build positive culture (including support staff)</w:t>
      </w:r>
    </w:p>
    <w:p w14:paraId="7C507560" w14:textId="77777777" w:rsidR="0052305D" w:rsidRDefault="0052305D" w:rsidP="0052305D">
      <w:pPr>
        <w:pStyle w:val="ListParagraph"/>
        <w:numPr>
          <w:ilvl w:val="1"/>
          <w:numId w:val="11"/>
        </w:numPr>
        <w:tabs>
          <w:tab w:val="left" w:pos="821"/>
        </w:tabs>
        <w:kinsoku w:val="0"/>
        <w:overflowPunct w:val="0"/>
        <w:autoSpaceDE w:val="0"/>
        <w:autoSpaceDN w:val="0"/>
        <w:adjustRightInd w:val="0"/>
        <w:spacing w:before="3" w:line="232" w:lineRule="auto"/>
        <w:ind w:right="536"/>
        <w:contextualSpacing w:val="0"/>
      </w:pPr>
      <w:r>
        <w:t>Development of Workforce Well-being tools/resources for supervisors and managers to with staff and in supervision</w:t>
      </w:r>
    </w:p>
    <w:p w14:paraId="35B3DB29" w14:textId="77777777" w:rsidR="0052305D" w:rsidRDefault="0052305D" w:rsidP="0052305D">
      <w:pPr>
        <w:pStyle w:val="ListParagraph"/>
        <w:numPr>
          <w:ilvl w:val="1"/>
          <w:numId w:val="11"/>
        </w:numPr>
        <w:tabs>
          <w:tab w:val="left" w:pos="821"/>
        </w:tabs>
        <w:kinsoku w:val="0"/>
        <w:overflowPunct w:val="0"/>
        <w:autoSpaceDE w:val="0"/>
        <w:autoSpaceDN w:val="0"/>
        <w:adjustRightInd w:val="0"/>
        <w:spacing w:before="1" w:line="272" w:lineRule="exact"/>
        <w:contextualSpacing w:val="0"/>
      </w:pPr>
      <w:r>
        <w:t>Supervisor/manager session on supporting staff</w:t>
      </w:r>
    </w:p>
    <w:p w14:paraId="4FEB9454" w14:textId="77777777" w:rsidR="0052305D" w:rsidRDefault="0052305D" w:rsidP="0052305D">
      <w:pPr>
        <w:pStyle w:val="ListParagraph"/>
        <w:numPr>
          <w:ilvl w:val="1"/>
          <w:numId w:val="11"/>
        </w:numPr>
        <w:tabs>
          <w:tab w:val="left" w:pos="821"/>
        </w:tabs>
        <w:kinsoku w:val="0"/>
        <w:overflowPunct w:val="0"/>
        <w:autoSpaceDE w:val="0"/>
        <w:autoSpaceDN w:val="0"/>
        <w:adjustRightInd w:val="0"/>
        <w:spacing w:line="269" w:lineRule="exact"/>
        <w:contextualSpacing w:val="0"/>
      </w:pPr>
      <w:r>
        <w:t>Director Training on Workforce Wellbeing-to learn from each other and create agency plan</w:t>
      </w:r>
    </w:p>
    <w:p w14:paraId="1BA62B97" w14:textId="77777777" w:rsidR="0052305D" w:rsidRDefault="0052305D" w:rsidP="0052305D">
      <w:pPr>
        <w:pStyle w:val="Heading1"/>
        <w:numPr>
          <w:ilvl w:val="0"/>
          <w:numId w:val="8"/>
        </w:numPr>
        <w:tabs>
          <w:tab w:val="left" w:pos="461"/>
        </w:tabs>
        <w:kinsoku w:val="0"/>
        <w:overflowPunct w:val="0"/>
        <w:ind w:left="720" w:hanging="361"/>
      </w:pPr>
      <w:r>
        <w:t>Staff Empowerment, both Peer and Management Support</w:t>
      </w:r>
    </w:p>
    <w:p w14:paraId="50E307DC" w14:textId="77777777" w:rsidR="0052305D" w:rsidRDefault="0052305D" w:rsidP="0052305D">
      <w:pPr>
        <w:pStyle w:val="ListParagraph"/>
        <w:numPr>
          <w:ilvl w:val="1"/>
          <w:numId w:val="12"/>
        </w:numPr>
        <w:tabs>
          <w:tab w:val="left" w:pos="821"/>
        </w:tabs>
        <w:kinsoku w:val="0"/>
        <w:overflowPunct w:val="0"/>
        <w:autoSpaceDE w:val="0"/>
        <w:autoSpaceDN w:val="0"/>
        <w:adjustRightInd w:val="0"/>
        <w:spacing w:before="1" w:line="272" w:lineRule="exact"/>
        <w:contextualSpacing w:val="0"/>
      </w:pPr>
      <w:r>
        <w:t>Connectivity and self-care workshops</w:t>
      </w:r>
    </w:p>
    <w:p w14:paraId="30B1721E" w14:textId="77777777" w:rsidR="0052305D" w:rsidRDefault="0052305D" w:rsidP="0052305D">
      <w:pPr>
        <w:pStyle w:val="ListParagraph"/>
        <w:numPr>
          <w:ilvl w:val="1"/>
          <w:numId w:val="12"/>
        </w:numPr>
        <w:tabs>
          <w:tab w:val="left" w:pos="821"/>
        </w:tabs>
        <w:kinsoku w:val="0"/>
        <w:overflowPunct w:val="0"/>
        <w:autoSpaceDE w:val="0"/>
        <w:autoSpaceDN w:val="0"/>
        <w:adjustRightInd w:val="0"/>
        <w:spacing w:line="269" w:lineRule="exact"/>
        <w:contextualSpacing w:val="0"/>
      </w:pPr>
      <w:r>
        <w:t>Education on self-care</w:t>
      </w:r>
    </w:p>
    <w:p w14:paraId="2273B1A8" w14:textId="77777777" w:rsidR="0052305D" w:rsidRDefault="0052305D" w:rsidP="0052305D">
      <w:pPr>
        <w:pStyle w:val="ListParagraph"/>
        <w:numPr>
          <w:ilvl w:val="1"/>
          <w:numId w:val="12"/>
        </w:numPr>
        <w:tabs>
          <w:tab w:val="left" w:pos="821"/>
        </w:tabs>
        <w:kinsoku w:val="0"/>
        <w:overflowPunct w:val="0"/>
        <w:autoSpaceDE w:val="0"/>
        <w:autoSpaceDN w:val="0"/>
        <w:adjustRightInd w:val="0"/>
        <w:spacing w:line="235" w:lineRule="auto"/>
        <w:ind w:right="178"/>
        <w:contextualSpacing w:val="0"/>
        <w:rPr>
          <w:i/>
          <w:iCs/>
        </w:rPr>
      </w:pPr>
      <w:r>
        <w:t xml:space="preserve">Staff support and believing in staff’s good intentions </w:t>
      </w:r>
      <w:r>
        <w:rPr>
          <w:i/>
          <w:iCs/>
        </w:rPr>
        <w:t>(described as peer support, recognizing good intentions and what everyone brings to the table)</w:t>
      </w:r>
    </w:p>
    <w:p w14:paraId="4B733BD1" w14:textId="77777777" w:rsidR="0052305D" w:rsidRDefault="0052305D" w:rsidP="0052305D">
      <w:pPr>
        <w:pStyle w:val="Heading1"/>
        <w:numPr>
          <w:ilvl w:val="0"/>
          <w:numId w:val="8"/>
        </w:numPr>
        <w:tabs>
          <w:tab w:val="left" w:pos="461"/>
        </w:tabs>
        <w:kinsoku w:val="0"/>
        <w:overflowPunct w:val="0"/>
        <w:spacing w:line="278" w:lineRule="exact"/>
        <w:ind w:left="720" w:hanging="361"/>
      </w:pPr>
      <w:r>
        <w:t>Cross System Development</w:t>
      </w:r>
    </w:p>
    <w:p w14:paraId="1ECAAD33" w14:textId="77777777" w:rsidR="0052305D" w:rsidRDefault="0052305D" w:rsidP="0052305D">
      <w:pPr>
        <w:pStyle w:val="ListParagraph"/>
        <w:numPr>
          <w:ilvl w:val="1"/>
          <w:numId w:val="13"/>
        </w:numPr>
        <w:tabs>
          <w:tab w:val="left" w:pos="821"/>
        </w:tabs>
        <w:kinsoku w:val="0"/>
        <w:overflowPunct w:val="0"/>
        <w:autoSpaceDE w:val="0"/>
        <w:autoSpaceDN w:val="0"/>
        <w:adjustRightInd w:val="0"/>
        <w:spacing w:before="5" w:line="235" w:lineRule="auto"/>
        <w:ind w:right="314"/>
        <w:contextualSpacing w:val="0"/>
      </w:pPr>
      <w:r>
        <w:t>Training to help court system understand the placement climate and barriers that departments are facing</w:t>
      </w:r>
    </w:p>
    <w:p w14:paraId="6063430F" w14:textId="77777777" w:rsidR="0052305D" w:rsidRDefault="0052305D" w:rsidP="0052305D">
      <w:pPr>
        <w:pStyle w:val="ListParagraph"/>
        <w:numPr>
          <w:ilvl w:val="1"/>
          <w:numId w:val="13"/>
        </w:numPr>
        <w:tabs>
          <w:tab w:val="left" w:pos="821"/>
        </w:tabs>
        <w:kinsoku w:val="0"/>
        <w:overflowPunct w:val="0"/>
        <w:autoSpaceDE w:val="0"/>
        <w:autoSpaceDN w:val="0"/>
        <w:adjustRightInd w:val="0"/>
        <w:spacing w:before="4" w:line="235" w:lineRule="auto"/>
        <w:ind w:right="180"/>
        <w:contextualSpacing w:val="0"/>
      </w:pPr>
      <w:r>
        <w:t>Training that involves an agency bringing a team to develop their own for responding to STS and/or Workforce Wellbeing</w:t>
      </w:r>
    </w:p>
    <w:p w14:paraId="5B1085DE" w14:textId="77777777" w:rsidR="0052305D" w:rsidRDefault="0052305D" w:rsidP="0052305D">
      <w:pPr>
        <w:pStyle w:val="ListParagraph"/>
        <w:numPr>
          <w:ilvl w:val="1"/>
          <w:numId w:val="13"/>
        </w:numPr>
        <w:tabs>
          <w:tab w:val="left" w:pos="821"/>
        </w:tabs>
        <w:kinsoku w:val="0"/>
        <w:overflowPunct w:val="0"/>
        <w:autoSpaceDE w:val="0"/>
        <w:autoSpaceDN w:val="0"/>
        <w:adjustRightInd w:val="0"/>
        <w:spacing w:before="1" w:line="272" w:lineRule="exact"/>
        <w:contextualSpacing w:val="0"/>
      </w:pPr>
      <w:r>
        <w:t>How to build effective STS workgroup within the agency</w:t>
      </w:r>
    </w:p>
    <w:p w14:paraId="23EC7350" w14:textId="77777777" w:rsidR="0052305D" w:rsidRDefault="0052305D" w:rsidP="0052305D">
      <w:pPr>
        <w:pStyle w:val="ListParagraph"/>
        <w:numPr>
          <w:ilvl w:val="1"/>
          <w:numId w:val="13"/>
        </w:numPr>
        <w:tabs>
          <w:tab w:val="left" w:pos="821"/>
        </w:tabs>
        <w:kinsoku w:val="0"/>
        <w:overflowPunct w:val="0"/>
        <w:autoSpaceDE w:val="0"/>
        <w:autoSpaceDN w:val="0"/>
        <w:adjustRightInd w:val="0"/>
        <w:spacing w:line="235" w:lineRule="auto"/>
        <w:ind w:right="185"/>
        <w:contextualSpacing w:val="0"/>
      </w:pPr>
      <w:r>
        <w:t xml:space="preserve">How to engage the greater county structure to get buy-in on prioritizing self-care, </w:t>
      </w:r>
      <w:proofErr w:type="gramStart"/>
      <w:r>
        <w:t>i.e.</w:t>
      </w:r>
      <w:proofErr w:type="gramEnd"/>
      <w:r>
        <w:t xml:space="preserve"> at the SS board, HR and County board levels</w:t>
      </w:r>
    </w:p>
    <w:p w14:paraId="4110797D" w14:textId="77777777" w:rsidR="0052305D" w:rsidRDefault="0052305D" w:rsidP="0052305D">
      <w:pPr>
        <w:pStyle w:val="Heading1"/>
        <w:numPr>
          <w:ilvl w:val="0"/>
          <w:numId w:val="8"/>
        </w:numPr>
        <w:tabs>
          <w:tab w:val="left" w:pos="461"/>
        </w:tabs>
        <w:kinsoku w:val="0"/>
        <w:overflowPunct w:val="0"/>
        <w:spacing w:line="278" w:lineRule="exact"/>
        <w:ind w:left="720" w:hanging="361"/>
      </w:pPr>
      <w:r>
        <w:t>Collaboration and Communication</w:t>
      </w:r>
    </w:p>
    <w:p w14:paraId="30117772" w14:textId="260457CB" w:rsidR="0052305D" w:rsidRDefault="0052305D" w:rsidP="0052305D">
      <w:pPr>
        <w:pStyle w:val="ListParagraph"/>
        <w:numPr>
          <w:ilvl w:val="1"/>
          <w:numId w:val="14"/>
        </w:numPr>
        <w:tabs>
          <w:tab w:val="left" w:pos="821"/>
        </w:tabs>
        <w:kinsoku w:val="0"/>
        <w:overflowPunct w:val="0"/>
        <w:autoSpaceDE w:val="0"/>
        <w:autoSpaceDN w:val="0"/>
        <w:adjustRightInd w:val="0"/>
        <w:spacing w:before="5" w:line="235" w:lineRule="auto"/>
        <w:ind w:right="209"/>
        <w:contextualSpacing w:val="0"/>
      </w:pPr>
      <w:r>
        <w:t>Joint trainings that include others beyond CW staff (foster parents, providers, support staff, other agency staff)</w:t>
      </w:r>
    </w:p>
    <w:p w14:paraId="7C874E5D" w14:textId="77777777" w:rsidR="00507DAD" w:rsidRDefault="00507DAD" w:rsidP="00507DAD">
      <w:pPr>
        <w:pStyle w:val="ListParagraph"/>
        <w:numPr>
          <w:ilvl w:val="0"/>
          <w:numId w:val="16"/>
        </w:numPr>
        <w:tabs>
          <w:tab w:val="left" w:pos="821"/>
        </w:tabs>
        <w:kinsoku w:val="0"/>
        <w:overflowPunct w:val="0"/>
        <w:autoSpaceDE w:val="0"/>
        <w:autoSpaceDN w:val="0"/>
        <w:adjustRightInd w:val="0"/>
        <w:spacing w:line="247" w:lineRule="exact"/>
        <w:contextualSpacing w:val="0"/>
      </w:pPr>
      <w:r>
        <w:t>Educating staff on working with individuals who do not agree with them or do not</w:t>
      </w:r>
    </w:p>
    <w:p w14:paraId="6DD64C81" w14:textId="77777777" w:rsidR="00507DAD" w:rsidRDefault="00507DAD" w:rsidP="00507DAD">
      <w:pPr>
        <w:pStyle w:val="BodyText"/>
        <w:widowControl/>
        <w:numPr>
          <w:ilvl w:val="0"/>
          <w:numId w:val="16"/>
        </w:numPr>
        <w:kinsoku w:val="0"/>
        <w:overflowPunct w:val="0"/>
        <w:autoSpaceDE w:val="0"/>
        <w:autoSpaceDN w:val="0"/>
        <w:adjustRightInd w:val="0"/>
        <w:spacing w:line="265" w:lineRule="exact"/>
      </w:pPr>
      <w:r>
        <w:t>understand their role- how to support them through these conversations</w:t>
      </w:r>
    </w:p>
    <w:p w14:paraId="5141E17B" w14:textId="77777777" w:rsidR="00507DAD" w:rsidRDefault="00507DAD" w:rsidP="00507DAD">
      <w:pPr>
        <w:pStyle w:val="ListParagraph"/>
        <w:numPr>
          <w:ilvl w:val="0"/>
          <w:numId w:val="16"/>
        </w:numPr>
        <w:tabs>
          <w:tab w:val="left" w:pos="821"/>
        </w:tabs>
        <w:kinsoku w:val="0"/>
        <w:overflowPunct w:val="0"/>
        <w:autoSpaceDE w:val="0"/>
        <w:autoSpaceDN w:val="0"/>
        <w:adjustRightInd w:val="0"/>
        <w:spacing w:before="4" w:line="235" w:lineRule="auto"/>
        <w:ind w:right="610"/>
        <w:contextualSpacing w:val="0"/>
        <w:rPr>
          <w:i/>
          <w:iCs/>
        </w:rPr>
      </w:pPr>
      <w:r>
        <w:t xml:space="preserve">Training on crucial conversations </w:t>
      </w:r>
      <w:r>
        <w:rPr>
          <w:i/>
          <w:iCs/>
        </w:rPr>
        <w:t>(use Crucial Conversations series, link with having conversations when disagree)</w:t>
      </w:r>
    </w:p>
    <w:p w14:paraId="677405D2" w14:textId="77777777" w:rsidR="00507DAD" w:rsidRDefault="00507DAD" w:rsidP="00507DAD">
      <w:pPr>
        <w:pStyle w:val="ListParagraph"/>
        <w:numPr>
          <w:ilvl w:val="0"/>
          <w:numId w:val="16"/>
        </w:numPr>
        <w:tabs>
          <w:tab w:val="left" w:pos="821"/>
        </w:tabs>
        <w:kinsoku w:val="0"/>
        <w:overflowPunct w:val="0"/>
        <w:autoSpaceDE w:val="0"/>
        <w:autoSpaceDN w:val="0"/>
        <w:adjustRightInd w:val="0"/>
        <w:spacing w:line="270" w:lineRule="exact"/>
        <w:contextualSpacing w:val="0"/>
      </w:pPr>
      <w:r>
        <w:t>Specific training to responses to the court environment and tools</w:t>
      </w:r>
    </w:p>
    <w:p w14:paraId="691036D5" w14:textId="77777777" w:rsidR="00507DAD" w:rsidRDefault="00507DAD" w:rsidP="00507DAD">
      <w:pPr>
        <w:pStyle w:val="ListParagraph"/>
        <w:numPr>
          <w:ilvl w:val="0"/>
          <w:numId w:val="16"/>
        </w:numPr>
        <w:tabs>
          <w:tab w:val="left" w:pos="821"/>
        </w:tabs>
        <w:kinsoku w:val="0"/>
        <w:overflowPunct w:val="0"/>
        <w:autoSpaceDE w:val="0"/>
        <w:autoSpaceDN w:val="0"/>
        <w:adjustRightInd w:val="0"/>
        <w:spacing w:before="1" w:line="235" w:lineRule="auto"/>
        <w:ind w:right="386"/>
        <w:contextualSpacing w:val="0"/>
      </w:pPr>
      <w:r>
        <w:t>Training on connectivity and professional relationship building-with child welfare and behavioral health staff</w:t>
      </w:r>
    </w:p>
    <w:p w14:paraId="2E1478A6" w14:textId="77777777" w:rsidR="00507DAD" w:rsidRDefault="00507DAD" w:rsidP="00507DAD">
      <w:pPr>
        <w:pStyle w:val="ListParagraph"/>
        <w:numPr>
          <w:ilvl w:val="0"/>
          <w:numId w:val="16"/>
        </w:numPr>
        <w:tabs>
          <w:tab w:val="left" w:pos="821"/>
        </w:tabs>
        <w:kinsoku w:val="0"/>
        <w:overflowPunct w:val="0"/>
        <w:autoSpaceDE w:val="0"/>
        <w:autoSpaceDN w:val="0"/>
        <w:adjustRightInd w:val="0"/>
        <w:spacing w:line="272" w:lineRule="exact"/>
        <w:contextualSpacing w:val="0"/>
      </w:pPr>
      <w:r>
        <w:t>Leadership communication strategies in crisis situations</w:t>
      </w:r>
    </w:p>
    <w:p w14:paraId="40E06AFE" w14:textId="77777777" w:rsidR="000F1CB1" w:rsidRPr="000F1CB1" w:rsidRDefault="000F1CB1" w:rsidP="000F1CB1">
      <w:pPr>
        <w:pStyle w:val="Heading1"/>
        <w:numPr>
          <w:ilvl w:val="0"/>
          <w:numId w:val="18"/>
        </w:numPr>
      </w:pPr>
      <w:r w:rsidRPr="000F1CB1">
        <w:t xml:space="preserve">Resources </w:t>
      </w:r>
    </w:p>
    <w:p w14:paraId="7C756ECE" w14:textId="59CC81F5" w:rsidR="000F1CB1" w:rsidRPr="000F1CB1" w:rsidRDefault="000F1CB1" w:rsidP="000F1CB1">
      <w:pPr>
        <w:pStyle w:val="ListParagraph"/>
        <w:numPr>
          <w:ilvl w:val="0"/>
          <w:numId w:val="16"/>
        </w:numPr>
        <w:tabs>
          <w:tab w:val="left" w:pos="821"/>
        </w:tabs>
        <w:kinsoku w:val="0"/>
        <w:overflowPunct w:val="0"/>
        <w:autoSpaceDE w:val="0"/>
        <w:autoSpaceDN w:val="0"/>
        <w:adjustRightInd w:val="0"/>
        <w:spacing w:before="4" w:line="235" w:lineRule="auto"/>
        <w:ind w:right="610"/>
        <w:contextualSpacing w:val="0"/>
      </w:pPr>
      <w:r w:rsidRPr="000F1CB1">
        <w:t xml:space="preserve">Opportunities for staff-led trainings (Train the Trainer track-staff leading peer support training, etc.) </w:t>
      </w:r>
    </w:p>
    <w:p w14:paraId="4028E18D" w14:textId="1FED6B00" w:rsidR="000F1CB1" w:rsidRPr="000F1CB1" w:rsidRDefault="000F1CB1" w:rsidP="000F1CB1">
      <w:pPr>
        <w:pStyle w:val="ListParagraph"/>
        <w:numPr>
          <w:ilvl w:val="0"/>
          <w:numId w:val="16"/>
        </w:numPr>
        <w:tabs>
          <w:tab w:val="left" w:pos="821"/>
        </w:tabs>
        <w:kinsoku w:val="0"/>
        <w:overflowPunct w:val="0"/>
        <w:autoSpaceDE w:val="0"/>
        <w:autoSpaceDN w:val="0"/>
        <w:adjustRightInd w:val="0"/>
        <w:spacing w:before="4" w:line="235" w:lineRule="auto"/>
        <w:ind w:right="610"/>
        <w:contextualSpacing w:val="0"/>
      </w:pPr>
      <w:r w:rsidRPr="000F1CB1">
        <w:t xml:space="preserve">Build more in person trainings </w:t>
      </w:r>
    </w:p>
    <w:p w14:paraId="7B61BCDB" w14:textId="722EAD73" w:rsidR="000F1CB1" w:rsidRPr="000F1CB1" w:rsidRDefault="000F1CB1" w:rsidP="000F1CB1">
      <w:pPr>
        <w:pStyle w:val="ListParagraph"/>
        <w:numPr>
          <w:ilvl w:val="0"/>
          <w:numId w:val="16"/>
        </w:numPr>
        <w:tabs>
          <w:tab w:val="left" w:pos="821"/>
        </w:tabs>
        <w:kinsoku w:val="0"/>
        <w:overflowPunct w:val="0"/>
        <w:autoSpaceDE w:val="0"/>
        <w:autoSpaceDN w:val="0"/>
        <w:adjustRightInd w:val="0"/>
        <w:spacing w:before="4" w:line="235" w:lineRule="auto"/>
        <w:ind w:right="610"/>
        <w:contextualSpacing w:val="0"/>
      </w:pPr>
      <w:r w:rsidRPr="000F1CB1">
        <w:t xml:space="preserve">Monthly newsletter or training sheet that goes out </w:t>
      </w:r>
    </w:p>
    <w:p w14:paraId="6F970734" w14:textId="03C103D3" w:rsidR="000F1CB1" w:rsidRPr="000F1CB1" w:rsidRDefault="000F1CB1" w:rsidP="000F1CB1">
      <w:pPr>
        <w:pStyle w:val="ListParagraph"/>
        <w:numPr>
          <w:ilvl w:val="0"/>
          <w:numId w:val="16"/>
        </w:numPr>
        <w:tabs>
          <w:tab w:val="left" w:pos="821"/>
        </w:tabs>
        <w:kinsoku w:val="0"/>
        <w:overflowPunct w:val="0"/>
        <w:autoSpaceDE w:val="0"/>
        <w:autoSpaceDN w:val="0"/>
        <w:adjustRightInd w:val="0"/>
        <w:spacing w:before="4" w:line="235" w:lineRule="auto"/>
        <w:ind w:right="610"/>
        <w:contextualSpacing w:val="0"/>
      </w:pPr>
      <w:r w:rsidRPr="000F1CB1">
        <w:t xml:space="preserve">Weekly podcast on well-being, strengths, or communication </w:t>
      </w:r>
    </w:p>
    <w:p w14:paraId="0FFC5A98" w14:textId="1EBC70A0" w:rsidR="000F1CB1" w:rsidRPr="000F1CB1" w:rsidRDefault="000F1CB1" w:rsidP="000F1CB1">
      <w:pPr>
        <w:pStyle w:val="ListParagraph"/>
        <w:numPr>
          <w:ilvl w:val="0"/>
          <w:numId w:val="16"/>
        </w:numPr>
        <w:tabs>
          <w:tab w:val="left" w:pos="821"/>
        </w:tabs>
        <w:kinsoku w:val="0"/>
        <w:overflowPunct w:val="0"/>
        <w:autoSpaceDE w:val="0"/>
        <w:autoSpaceDN w:val="0"/>
        <w:adjustRightInd w:val="0"/>
        <w:spacing w:before="4" w:line="235" w:lineRule="auto"/>
        <w:ind w:right="610"/>
        <w:contextualSpacing w:val="0"/>
        <w:rPr>
          <w:rFonts w:ascii="Courier New" w:hAnsi="Courier New" w:cs="Courier New"/>
        </w:rPr>
      </w:pPr>
      <w:r w:rsidRPr="000F1CB1">
        <w:t>Create STS and Well-Being toolboxes</w:t>
      </w:r>
      <w:r w:rsidRPr="000F1CB1">
        <w:rPr>
          <w:rFonts w:cs="Calibri"/>
        </w:rPr>
        <w:t xml:space="preserve"> </w:t>
      </w:r>
    </w:p>
    <w:bookmarkEnd w:id="0"/>
    <w:p w14:paraId="0FA8DECA" w14:textId="77777777" w:rsidR="00507DAD" w:rsidRDefault="00507DAD" w:rsidP="00C91089">
      <w:pPr>
        <w:tabs>
          <w:tab w:val="left" w:pos="821"/>
        </w:tabs>
        <w:kinsoku w:val="0"/>
        <w:overflowPunct w:val="0"/>
        <w:autoSpaceDE w:val="0"/>
        <w:autoSpaceDN w:val="0"/>
        <w:adjustRightInd w:val="0"/>
        <w:spacing w:before="5" w:line="235" w:lineRule="auto"/>
        <w:ind w:right="209"/>
      </w:pPr>
    </w:p>
    <w:p w14:paraId="7F84B078" w14:textId="484827B1" w:rsidR="0052305D" w:rsidRDefault="0052305D" w:rsidP="00FE101D">
      <w:pPr>
        <w:pStyle w:val="ListParagraph"/>
        <w:ind w:left="360"/>
        <w:rPr>
          <w:rFonts w:asciiTheme="minorHAnsi" w:hAnsiTheme="minorHAnsi" w:cs="Helvetica"/>
          <w:color w:val="000000" w:themeColor="text1"/>
        </w:rPr>
      </w:pPr>
      <w:r>
        <w:rPr>
          <w:rFonts w:asciiTheme="minorHAnsi" w:hAnsiTheme="minorHAnsi" w:cs="Helvetica"/>
          <w:color w:val="000000" w:themeColor="text1"/>
        </w:rPr>
        <w:lastRenderedPageBreak/>
        <w:t xml:space="preserve">Due to the large number of recommendations and the wide array of </w:t>
      </w:r>
      <w:r w:rsidR="00507DAD">
        <w:rPr>
          <w:rFonts w:asciiTheme="minorHAnsi" w:hAnsiTheme="minorHAnsi" w:cs="Helvetica"/>
          <w:color w:val="000000" w:themeColor="text1"/>
        </w:rPr>
        <w:t>overarching</w:t>
      </w:r>
      <w:r>
        <w:rPr>
          <w:rFonts w:asciiTheme="minorHAnsi" w:hAnsiTheme="minorHAnsi" w:cs="Helvetica"/>
          <w:color w:val="000000" w:themeColor="text1"/>
        </w:rPr>
        <w:t xml:space="preserve"> topic areas the steering committee members were asked to take this </w:t>
      </w:r>
      <w:r w:rsidR="00507DAD">
        <w:rPr>
          <w:rFonts w:asciiTheme="minorHAnsi" w:hAnsiTheme="minorHAnsi" w:cs="Helvetica"/>
          <w:color w:val="000000" w:themeColor="text1"/>
        </w:rPr>
        <w:t>information</w:t>
      </w:r>
      <w:r>
        <w:rPr>
          <w:rFonts w:asciiTheme="minorHAnsi" w:hAnsiTheme="minorHAnsi" w:cs="Helvetica"/>
          <w:color w:val="000000" w:themeColor="text1"/>
        </w:rPr>
        <w:t xml:space="preserve"> back to the</w:t>
      </w:r>
      <w:r w:rsidR="00507DAD">
        <w:rPr>
          <w:rFonts w:asciiTheme="minorHAnsi" w:hAnsiTheme="minorHAnsi" w:cs="Helvetica"/>
          <w:color w:val="000000" w:themeColor="text1"/>
        </w:rPr>
        <w:t>ir respective regions to elicit further feedback on which recommendations seem to have the most support and bring back as part of the 2023 priority setting process.</w:t>
      </w:r>
    </w:p>
    <w:p w14:paraId="197738B9" w14:textId="0DC7BEFE" w:rsidR="00402C40" w:rsidRPr="00402C40" w:rsidRDefault="00402C40" w:rsidP="00FE101D">
      <w:pPr>
        <w:pStyle w:val="ListParagraph"/>
        <w:ind w:left="360"/>
        <w:rPr>
          <w:rFonts w:asciiTheme="minorHAnsi" w:hAnsiTheme="minorHAnsi" w:cs="Helvetica"/>
          <w:color w:val="000000" w:themeColor="text1"/>
        </w:rPr>
      </w:pPr>
    </w:p>
    <w:p w14:paraId="4CBB3F74" w14:textId="55E00F76" w:rsidR="00C51C98" w:rsidRPr="00465BF0" w:rsidRDefault="0030461F" w:rsidP="00BC3A47">
      <w:pPr>
        <w:pStyle w:val="ListParagraph"/>
        <w:numPr>
          <w:ilvl w:val="0"/>
          <w:numId w:val="1"/>
        </w:numPr>
        <w:ind w:left="360"/>
        <w:rPr>
          <w:b/>
          <w:bCs/>
        </w:rPr>
      </w:pPr>
      <w:r>
        <w:rPr>
          <w:rFonts w:asciiTheme="minorHAnsi" w:hAnsiTheme="minorHAnsi" w:cs="Helvetica"/>
          <w:b/>
          <w:bCs/>
          <w:color w:val="000000" w:themeColor="text1"/>
        </w:rPr>
        <w:t>2023 Priority Setting</w:t>
      </w:r>
    </w:p>
    <w:p w14:paraId="0690D7DD" w14:textId="70D31BD7" w:rsidR="00465BF0" w:rsidRDefault="00465BF0" w:rsidP="00465BF0">
      <w:pPr>
        <w:rPr>
          <w:b/>
          <w:bCs/>
        </w:rPr>
      </w:pPr>
    </w:p>
    <w:p w14:paraId="6DE00881" w14:textId="04D1F59A" w:rsidR="00465BF0" w:rsidRDefault="00FF508D" w:rsidP="00AD0E3B">
      <w:pPr>
        <w:ind w:left="360"/>
      </w:pPr>
      <w:r>
        <w:t xml:space="preserve">Discussed 2023 Priority Setting Process and information to be requested from regional meetings.  Group elected to utilize the areas identified by the secondary traumatic stress focus group as a starting point in determining 2023 priorities.  Darin will create a document containing that information and disseminate to members for them to utilize in the regional conversations.  Priorities identified should be returned by mid-September </w:t>
      </w:r>
      <w:proofErr w:type="gramStart"/>
      <w:r>
        <w:t>in order to</w:t>
      </w:r>
      <w:proofErr w:type="gramEnd"/>
      <w:r>
        <w:t xml:space="preserve"> prepare for further conversation at the October 4</w:t>
      </w:r>
      <w:r w:rsidRPr="00FF508D">
        <w:rPr>
          <w:vertAlign w:val="superscript"/>
        </w:rPr>
        <w:t>th</w:t>
      </w:r>
      <w:r>
        <w:t xml:space="preserve"> steering committee meeting.</w:t>
      </w:r>
    </w:p>
    <w:p w14:paraId="57A6AC5F" w14:textId="302F9F3D" w:rsidR="00FF508D" w:rsidRDefault="00FF508D" w:rsidP="00AD0E3B">
      <w:pPr>
        <w:ind w:left="360"/>
      </w:pPr>
    </w:p>
    <w:p w14:paraId="4E5A37AB" w14:textId="27C06832" w:rsidR="00B76F4A" w:rsidRDefault="00430078" w:rsidP="00BC3A47">
      <w:pPr>
        <w:pStyle w:val="ListParagraph"/>
        <w:numPr>
          <w:ilvl w:val="0"/>
          <w:numId w:val="1"/>
        </w:numPr>
        <w:ind w:left="360"/>
        <w:rPr>
          <w:b/>
          <w:bCs/>
        </w:rPr>
      </w:pPr>
      <w:r>
        <w:rPr>
          <w:b/>
          <w:bCs/>
        </w:rPr>
        <w:t>Member Terms – OE Project Item</w:t>
      </w:r>
    </w:p>
    <w:p w14:paraId="1B6A14C4" w14:textId="4FAB6B6F" w:rsidR="00E20636" w:rsidRDefault="00E20636" w:rsidP="00E20636">
      <w:pPr>
        <w:pStyle w:val="ListParagraph"/>
        <w:ind w:left="360"/>
        <w:rPr>
          <w:b/>
          <w:bCs/>
        </w:rPr>
      </w:pPr>
    </w:p>
    <w:p w14:paraId="5DAEB120" w14:textId="0024B79F" w:rsidR="00A0584F" w:rsidRPr="00A0584F" w:rsidRDefault="00A0584F" w:rsidP="00E20636">
      <w:pPr>
        <w:pStyle w:val="ListParagraph"/>
        <w:ind w:left="360"/>
      </w:pPr>
      <w:r w:rsidRPr="00A0584F">
        <w:t xml:space="preserve">Spreadsheet was handed out </w:t>
      </w:r>
      <w:r>
        <w:t>defining current</w:t>
      </w:r>
      <w:r w:rsidRPr="00A0584F">
        <w:t xml:space="preserve"> member terms which have been defined as </w:t>
      </w:r>
      <w:proofErr w:type="gramStart"/>
      <w:r w:rsidRPr="00A0584F">
        <w:t>3 year</w:t>
      </w:r>
      <w:proofErr w:type="gramEnd"/>
      <w:r w:rsidRPr="00A0584F">
        <w:t xml:space="preserve"> commitments.  Member term end dates are not to be utilized as a required cessation of an individual’s term on the WCWPDS Steering Committee.  Rather, they are utilized to indicate the time in which a member may voluntarily choose to end their membership, leave the </w:t>
      </w:r>
      <w:proofErr w:type="gramStart"/>
      <w:r w:rsidRPr="00A0584F">
        <w:t>committee</w:t>
      </w:r>
      <w:proofErr w:type="gramEnd"/>
      <w:r w:rsidRPr="00A0584F">
        <w:t xml:space="preserve"> and have a replacement from that representative’s region identified.  If members choose to remain on the committee past their identified term end date the new term end date for that member will move forward 3 additional years</w:t>
      </w:r>
      <w:r>
        <w:t>.  Discussed the process to replace members should they choose to end their time.  Procedure should include a request to WCHSA to assist with the identification of subsequent members.</w:t>
      </w:r>
    </w:p>
    <w:p w14:paraId="5512DA4D" w14:textId="34A1CA88" w:rsidR="009578F0" w:rsidRDefault="009578F0" w:rsidP="009578F0">
      <w:pPr>
        <w:rPr>
          <w:b/>
          <w:bCs/>
        </w:rPr>
      </w:pPr>
    </w:p>
    <w:p w14:paraId="0ACAB4A8" w14:textId="6BFFACEA" w:rsidR="007905F6" w:rsidRDefault="00024DA9" w:rsidP="00250C79">
      <w:pPr>
        <w:rPr>
          <w:b/>
          <w:bCs/>
        </w:rPr>
      </w:pPr>
      <w:r>
        <w:rPr>
          <w:b/>
          <w:bCs/>
        </w:rPr>
        <w:t>6</w:t>
      </w:r>
      <w:r w:rsidR="00250C79" w:rsidRPr="00250C79">
        <w:rPr>
          <w:b/>
          <w:bCs/>
        </w:rPr>
        <w:t xml:space="preserve">.    </w:t>
      </w:r>
      <w:r w:rsidR="00FA316E" w:rsidRPr="00250C79">
        <w:rPr>
          <w:b/>
          <w:bCs/>
        </w:rPr>
        <w:t>Key Messages</w:t>
      </w:r>
      <w:r w:rsidR="00BE1054" w:rsidRPr="00250C79">
        <w:rPr>
          <w:b/>
          <w:bCs/>
        </w:rPr>
        <w:t xml:space="preserve"> from the </w:t>
      </w:r>
      <w:r w:rsidR="00543CDF" w:rsidRPr="00250C79">
        <w:rPr>
          <w:b/>
          <w:bCs/>
        </w:rPr>
        <w:t>4/5</w:t>
      </w:r>
      <w:r w:rsidR="00BE1054" w:rsidRPr="00250C79">
        <w:rPr>
          <w:b/>
          <w:bCs/>
        </w:rPr>
        <w:t>/202</w:t>
      </w:r>
      <w:r w:rsidR="00430078" w:rsidRPr="00250C79">
        <w:rPr>
          <w:b/>
          <w:bCs/>
        </w:rPr>
        <w:t>2</w:t>
      </w:r>
      <w:r w:rsidR="00BE1054" w:rsidRPr="00250C79">
        <w:rPr>
          <w:b/>
          <w:bCs/>
        </w:rPr>
        <w:t xml:space="preserve"> Steering Committee Meeting</w:t>
      </w:r>
    </w:p>
    <w:p w14:paraId="46071F05" w14:textId="1A3DDCE2" w:rsidR="00250C79" w:rsidRDefault="00250C79" w:rsidP="00250C79">
      <w:pPr>
        <w:rPr>
          <w:b/>
          <w:bCs/>
        </w:rPr>
      </w:pPr>
    </w:p>
    <w:p w14:paraId="3E3FE1E4" w14:textId="4AD92D00" w:rsidR="00CE5A65" w:rsidRDefault="00A0584F" w:rsidP="00CE5A65">
      <w:pPr>
        <w:pStyle w:val="ListParagraph"/>
        <w:numPr>
          <w:ilvl w:val="0"/>
          <w:numId w:val="6"/>
        </w:numPr>
      </w:pPr>
      <w:r>
        <w:t>2023 Priority Setting Process</w:t>
      </w:r>
    </w:p>
    <w:p w14:paraId="5AE8679B" w14:textId="0690550B" w:rsidR="00CE5A65" w:rsidRDefault="00A0584F" w:rsidP="00CE5A65">
      <w:pPr>
        <w:pStyle w:val="ListParagraph"/>
        <w:numPr>
          <w:ilvl w:val="0"/>
          <w:numId w:val="6"/>
        </w:numPr>
      </w:pPr>
      <w:r>
        <w:t>Foundation Training Change Options</w:t>
      </w:r>
    </w:p>
    <w:p w14:paraId="79EAFA35" w14:textId="1B7F66E1" w:rsidR="00CE5A65" w:rsidRDefault="00A0584F" w:rsidP="00CE5A65">
      <w:pPr>
        <w:pStyle w:val="ListParagraph"/>
        <w:numPr>
          <w:ilvl w:val="0"/>
          <w:numId w:val="6"/>
        </w:numPr>
      </w:pPr>
      <w:r>
        <w:t>WCWPDS Steering Committee Term Expirations</w:t>
      </w:r>
    </w:p>
    <w:p w14:paraId="019A76E5" w14:textId="296696F8" w:rsidR="00A0584F" w:rsidRPr="00250C79" w:rsidRDefault="00A0584F" w:rsidP="00CE5A65">
      <w:pPr>
        <w:pStyle w:val="ListParagraph"/>
        <w:numPr>
          <w:ilvl w:val="0"/>
          <w:numId w:val="6"/>
        </w:numPr>
      </w:pPr>
      <w:proofErr w:type="spellStart"/>
      <w:r>
        <w:t>WiLearn</w:t>
      </w:r>
      <w:proofErr w:type="spellEnd"/>
      <w:r>
        <w:t xml:space="preserve"> Institute at PCW Conference on 9-15-22</w:t>
      </w:r>
    </w:p>
    <w:p w14:paraId="0379B670" w14:textId="5B87AC82" w:rsidR="005E77AC" w:rsidRDefault="005E77AC" w:rsidP="006E5E5A">
      <w:pPr>
        <w:ind w:left="540"/>
      </w:pPr>
    </w:p>
    <w:p w14:paraId="3E88629C" w14:textId="77777777" w:rsidR="00E20636" w:rsidRDefault="00E20636" w:rsidP="00E20636">
      <w:pPr>
        <w:ind w:left="540"/>
      </w:pPr>
    </w:p>
    <w:p w14:paraId="2F5DBF95" w14:textId="2648F461" w:rsidR="0063594D" w:rsidRDefault="0063594D" w:rsidP="002550AB">
      <w:pPr>
        <w:ind w:left="360"/>
      </w:pPr>
    </w:p>
    <w:p w14:paraId="57D405A7" w14:textId="77777777" w:rsidR="002550AB" w:rsidRDefault="002550AB" w:rsidP="002550AB">
      <w:pPr>
        <w:ind w:left="360"/>
      </w:pPr>
    </w:p>
    <w:p w14:paraId="4CCCE5D9" w14:textId="70F4902C" w:rsidR="00902A43" w:rsidRDefault="00902A43" w:rsidP="00902A43"/>
    <w:sectPr w:rsidR="00902A43" w:rsidSect="002A3A9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8C72" w14:textId="77777777" w:rsidR="00121FCA" w:rsidRDefault="00121FCA" w:rsidP="00D854C1">
      <w:r>
        <w:separator/>
      </w:r>
    </w:p>
  </w:endnote>
  <w:endnote w:type="continuationSeparator" w:id="0">
    <w:p w14:paraId="559A77D7" w14:textId="77777777" w:rsidR="00121FCA" w:rsidRDefault="00121FCA" w:rsidP="00D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544992"/>
      <w:docPartObj>
        <w:docPartGallery w:val="Page Numbers (Bottom of Page)"/>
        <w:docPartUnique/>
      </w:docPartObj>
    </w:sdtPr>
    <w:sdtContent>
      <w:sdt>
        <w:sdtPr>
          <w:id w:val="-1769616900"/>
          <w:docPartObj>
            <w:docPartGallery w:val="Page Numbers (Top of Page)"/>
            <w:docPartUnique/>
          </w:docPartObj>
        </w:sdtPr>
        <w:sdtContent>
          <w:p w14:paraId="5EAED459" w14:textId="6710ECE0" w:rsidR="0061337D" w:rsidRDefault="006133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1305BFB4" w14:textId="77777777" w:rsidR="0061337D" w:rsidRDefault="0061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2DA8" w14:textId="77777777" w:rsidR="00121FCA" w:rsidRDefault="00121FCA" w:rsidP="00D854C1">
      <w:r>
        <w:separator/>
      </w:r>
    </w:p>
  </w:footnote>
  <w:footnote w:type="continuationSeparator" w:id="0">
    <w:p w14:paraId="24FEAE0A" w14:textId="77777777" w:rsidR="00121FCA" w:rsidRDefault="00121FCA" w:rsidP="00D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60" w:hanging="360"/>
      </w:pPr>
      <w:rPr>
        <w:rFonts w:ascii="Symbol" w:hAnsi="Symbol" w:cs="Symbol"/>
        <w:b w:val="0"/>
        <w:bCs w:val="0"/>
        <w:i w:val="0"/>
        <w:iCs w:val="0"/>
        <w:w w:val="100"/>
        <w:sz w:val="22"/>
        <w:szCs w:val="22"/>
      </w:rPr>
    </w:lvl>
    <w:lvl w:ilvl="1">
      <w:numFmt w:val="bullet"/>
      <w:lvlText w:val="•"/>
      <w:lvlJc w:val="left"/>
      <w:pPr>
        <w:ind w:left="1332" w:hanging="360"/>
      </w:p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1" w15:restartNumberingAfterBreak="0">
    <w:nsid w:val="00000403"/>
    <w:multiLevelType w:val="multilevel"/>
    <w:tmpl w:val="FFFFFFFF"/>
    <w:lvl w:ilvl="0">
      <w:numFmt w:val="bullet"/>
      <w:lvlText w:val=""/>
      <w:lvlJc w:val="left"/>
      <w:pPr>
        <w:ind w:left="460" w:hanging="360"/>
      </w:pPr>
      <w:rPr>
        <w:rFonts w:ascii="Symbol" w:hAnsi="Symbol" w:cs="Symbol"/>
        <w:b w:val="0"/>
        <w:bCs w:val="0"/>
        <w:i w:val="0"/>
        <w:iCs w:val="0"/>
        <w:w w:val="100"/>
        <w:sz w:val="22"/>
        <w:szCs w:val="22"/>
      </w:rPr>
    </w:lvl>
    <w:lvl w:ilvl="1">
      <w:numFmt w:val="bullet"/>
      <w:lvlText w:val="o"/>
      <w:lvlJc w:val="left"/>
      <w:pPr>
        <w:ind w:left="820" w:hanging="360"/>
      </w:pPr>
      <w:rPr>
        <w:rFonts w:ascii="Courier New" w:hAnsi="Courier New" w:cs="Courier New"/>
        <w:b w:val="0"/>
        <w:bCs w:val="0"/>
        <w:i w:val="0"/>
        <w:iCs w:val="0"/>
        <w:w w:val="100"/>
        <w:sz w:val="22"/>
        <w:szCs w:val="22"/>
      </w:rPr>
    </w:lvl>
    <w:lvl w:ilvl="2">
      <w:numFmt w:val="bullet"/>
      <w:lvlText w:val="•"/>
      <w:lvlJc w:val="left"/>
      <w:pPr>
        <w:ind w:left="1708" w:hanging="360"/>
      </w:pPr>
    </w:lvl>
    <w:lvl w:ilvl="3">
      <w:numFmt w:val="bullet"/>
      <w:lvlText w:val="•"/>
      <w:lvlJc w:val="left"/>
      <w:pPr>
        <w:ind w:left="2597" w:hanging="360"/>
      </w:pPr>
    </w:lvl>
    <w:lvl w:ilvl="4">
      <w:numFmt w:val="bullet"/>
      <w:lvlText w:val="•"/>
      <w:lvlJc w:val="left"/>
      <w:pPr>
        <w:ind w:left="3486" w:hanging="360"/>
      </w:pPr>
    </w:lvl>
    <w:lvl w:ilvl="5">
      <w:numFmt w:val="bullet"/>
      <w:lvlText w:val="•"/>
      <w:lvlJc w:val="left"/>
      <w:pPr>
        <w:ind w:left="4375" w:hanging="360"/>
      </w:pPr>
    </w:lvl>
    <w:lvl w:ilvl="6">
      <w:numFmt w:val="bullet"/>
      <w:lvlText w:val="•"/>
      <w:lvlJc w:val="left"/>
      <w:pPr>
        <w:ind w:left="5264" w:hanging="360"/>
      </w:pPr>
    </w:lvl>
    <w:lvl w:ilvl="7">
      <w:numFmt w:val="bullet"/>
      <w:lvlText w:val="•"/>
      <w:lvlJc w:val="left"/>
      <w:pPr>
        <w:ind w:left="6153" w:hanging="360"/>
      </w:pPr>
    </w:lvl>
    <w:lvl w:ilvl="8">
      <w:numFmt w:val="bullet"/>
      <w:lvlText w:val="•"/>
      <w:lvlJc w:val="left"/>
      <w:pPr>
        <w:ind w:left="7042" w:hanging="360"/>
      </w:pPr>
    </w:lvl>
  </w:abstractNum>
  <w:abstractNum w:abstractNumId="2" w15:restartNumberingAfterBreak="0">
    <w:nsid w:val="05B935CF"/>
    <w:multiLevelType w:val="hybridMultilevel"/>
    <w:tmpl w:val="C6508040"/>
    <w:lvl w:ilvl="0" w:tplc="406E3F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CA87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AC246E"/>
    <w:multiLevelType w:val="multilevel"/>
    <w:tmpl w:val="75EC5B5C"/>
    <w:lvl w:ilvl="0">
      <w:numFmt w:val="bullet"/>
      <w:lvlText w:val=""/>
      <w:lvlJc w:val="left"/>
      <w:pPr>
        <w:ind w:left="460" w:hanging="360"/>
      </w:pPr>
      <w:rPr>
        <w:rFonts w:ascii="Symbol" w:hAnsi="Symbol" w:cs="Symbol"/>
        <w:b w:val="0"/>
        <w:bCs w:val="0"/>
        <w:i w:val="0"/>
        <w:iCs w:val="0"/>
        <w:w w:val="100"/>
        <w:sz w:val="22"/>
        <w:szCs w:val="22"/>
      </w:rPr>
    </w:lvl>
    <w:lvl w:ilvl="1">
      <w:start w:val="1"/>
      <w:numFmt w:val="bullet"/>
      <w:lvlText w:val="o"/>
      <w:lvlJc w:val="left"/>
      <w:pPr>
        <w:ind w:left="1332" w:hanging="360"/>
      </w:pPr>
      <w:rPr>
        <w:rFonts w:ascii="Courier New" w:hAnsi="Courier New" w:cs="Courier New" w:hint="default"/>
      </w:r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5" w15:restartNumberingAfterBreak="0">
    <w:nsid w:val="124C124E"/>
    <w:multiLevelType w:val="hybridMultilevel"/>
    <w:tmpl w:val="ECCE55E0"/>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6" w15:restartNumberingAfterBreak="0">
    <w:nsid w:val="1E8A484E"/>
    <w:multiLevelType w:val="hybridMultilevel"/>
    <w:tmpl w:val="40A8F6BE"/>
    <w:lvl w:ilvl="0" w:tplc="8C2625FC">
      <w:start w:val="1"/>
      <w:numFmt w:val="bullet"/>
      <w:lvlText w:val="•"/>
      <w:lvlJc w:val="left"/>
      <w:pPr>
        <w:tabs>
          <w:tab w:val="num" w:pos="720"/>
        </w:tabs>
        <w:ind w:left="720" w:hanging="360"/>
      </w:pPr>
      <w:rPr>
        <w:rFonts w:ascii="Arial" w:hAnsi="Arial" w:hint="default"/>
      </w:rPr>
    </w:lvl>
    <w:lvl w:ilvl="1" w:tplc="A044D464" w:tentative="1">
      <w:start w:val="1"/>
      <w:numFmt w:val="bullet"/>
      <w:lvlText w:val="•"/>
      <w:lvlJc w:val="left"/>
      <w:pPr>
        <w:tabs>
          <w:tab w:val="num" w:pos="1440"/>
        </w:tabs>
        <w:ind w:left="1440" w:hanging="360"/>
      </w:pPr>
      <w:rPr>
        <w:rFonts w:ascii="Arial" w:hAnsi="Arial" w:hint="default"/>
      </w:rPr>
    </w:lvl>
    <w:lvl w:ilvl="2" w:tplc="BBA665CC" w:tentative="1">
      <w:start w:val="1"/>
      <w:numFmt w:val="bullet"/>
      <w:lvlText w:val="•"/>
      <w:lvlJc w:val="left"/>
      <w:pPr>
        <w:tabs>
          <w:tab w:val="num" w:pos="2160"/>
        </w:tabs>
        <w:ind w:left="2160" w:hanging="360"/>
      </w:pPr>
      <w:rPr>
        <w:rFonts w:ascii="Arial" w:hAnsi="Arial" w:hint="default"/>
      </w:rPr>
    </w:lvl>
    <w:lvl w:ilvl="3" w:tplc="BE0C53F4" w:tentative="1">
      <w:start w:val="1"/>
      <w:numFmt w:val="bullet"/>
      <w:lvlText w:val="•"/>
      <w:lvlJc w:val="left"/>
      <w:pPr>
        <w:tabs>
          <w:tab w:val="num" w:pos="2880"/>
        </w:tabs>
        <w:ind w:left="2880" w:hanging="360"/>
      </w:pPr>
      <w:rPr>
        <w:rFonts w:ascii="Arial" w:hAnsi="Arial" w:hint="default"/>
      </w:rPr>
    </w:lvl>
    <w:lvl w:ilvl="4" w:tplc="3DE6FE4E" w:tentative="1">
      <w:start w:val="1"/>
      <w:numFmt w:val="bullet"/>
      <w:lvlText w:val="•"/>
      <w:lvlJc w:val="left"/>
      <w:pPr>
        <w:tabs>
          <w:tab w:val="num" w:pos="3600"/>
        </w:tabs>
        <w:ind w:left="3600" w:hanging="360"/>
      </w:pPr>
      <w:rPr>
        <w:rFonts w:ascii="Arial" w:hAnsi="Arial" w:hint="default"/>
      </w:rPr>
    </w:lvl>
    <w:lvl w:ilvl="5" w:tplc="A9C8E970" w:tentative="1">
      <w:start w:val="1"/>
      <w:numFmt w:val="bullet"/>
      <w:lvlText w:val="•"/>
      <w:lvlJc w:val="left"/>
      <w:pPr>
        <w:tabs>
          <w:tab w:val="num" w:pos="4320"/>
        </w:tabs>
        <w:ind w:left="4320" w:hanging="360"/>
      </w:pPr>
      <w:rPr>
        <w:rFonts w:ascii="Arial" w:hAnsi="Arial" w:hint="default"/>
      </w:rPr>
    </w:lvl>
    <w:lvl w:ilvl="6" w:tplc="FF32A90A" w:tentative="1">
      <w:start w:val="1"/>
      <w:numFmt w:val="bullet"/>
      <w:lvlText w:val="•"/>
      <w:lvlJc w:val="left"/>
      <w:pPr>
        <w:tabs>
          <w:tab w:val="num" w:pos="5040"/>
        </w:tabs>
        <w:ind w:left="5040" w:hanging="360"/>
      </w:pPr>
      <w:rPr>
        <w:rFonts w:ascii="Arial" w:hAnsi="Arial" w:hint="default"/>
      </w:rPr>
    </w:lvl>
    <w:lvl w:ilvl="7" w:tplc="548C1A32" w:tentative="1">
      <w:start w:val="1"/>
      <w:numFmt w:val="bullet"/>
      <w:lvlText w:val="•"/>
      <w:lvlJc w:val="left"/>
      <w:pPr>
        <w:tabs>
          <w:tab w:val="num" w:pos="5760"/>
        </w:tabs>
        <w:ind w:left="5760" w:hanging="360"/>
      </w:pPr>
      <w:rPr>
        <w:rFonts w:ascii="Arial" w:hAnsi="Arial" w:hint="default"/>
      </w:rPr>
    </w:lvl>
    <w:lvl w:ilvl="8" w:tplc="4A5620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8B7B58"/>
    <w:multiLevelType w:val="hybridMultilevel"/>
    <w:tmpl w:val="7408C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B5078"/>
    <w:multiLevelType w:val="hybridMultilevel"/>
    <w:tmpl w:val="9EFCA0BE"/>
    <w:lvl w:ilvl="0" w:tplc="022EEF60">
      <w:start w:val="1"/>
      <w:numFmt w:val="bullet"/>
      <w:lvlText w:val="•"/>
      <w:lvlJc w:val="left"/>
      <w:pPr>
        <w:tabs>
          <w:tab w:val="num" w:pos="720"/>
        </w:tabs>
        <w:ind w:left="720" w:hanging="360"/>
      </w:pPr>
      <w:rPr>
        <w:rFonts w:ascii="Arial" w:hAnsi="Arial" w:hint="default"/>
      </w:rPr>
    </w:lvl>
    <w:lvl w:ilvl="1" w:tplc="E97825C4" w:tentative="1">
      <w:start w:val="1"/>
      <w:numFmt w:val="bullet"/>
      <w:lvlText w:val="•"/>
      <w:lvlJc w:val="left"/>
      <w:pPr>
        <w:tabs>
          <w:tab w:val="num" w:pos="1440"/>
        </w:tabs>
        <w:ind w:left="1440" w:hanging="360"/>
      </w:pPr>
      <w:rPr>
        <w:rFonts w:ascii="Arial" w:hAnsi="Arial" w:hint="default"/>
      </w:rPr>
    </w:lvl>
    <w:lvl w:ilvl="2" w:tplc="50764CE8" w:tentative="1">
      <w:start w:val="1"/>
      <w:numFmt w:val="bullet"/>
      <w:lvlText w:val="•"/>
      <w:lvlJc w:val="left"/>
      <w:pPr>
        <w:tabs>
          <w:tab w:val="num" w:pos="2160"/>
        </w:tabs>
        <w:ind w:left="2160" w:hanging="360"/>
      </w:pPr>
      <w:rPr>
        <w:rFonts w:ascii="Arial" w:hAnsi="Arial" w:hint="default"/>
      </w:rPr>
    </w:lvl>
    <w:lvl w:ilvl="3" w:tplc="E21A93FE" w:tentative="1">
      <w:start w:val="1"/>
      <w:numFmt w:val="bullet"/>
      <w:lvlText w:val="•"/>
      <w:lvlJc w:val="left"/>
      <w:pPr>
        <w:tabs>
          <w:tab w:val="num" w:pos="2880"/>
        </w:tabs>
        <w:ind w:left="2880" w:hanging="360"/>
      </w:pPr>
      <w:rPr>
        <w:rFonts w:ascii="Arial" w:hAnsi="Arial" w:hint="default"/>
      </w:rPr>
    </w:lvl>
    <w:lvl w:ilvl="4" w:tplc="18222F06" w:tentative="1">
      <w:start w:val="1"/>
      <w:numFmt w:val="bullet"/>
      <w:lvlText w:val="•"/>
      <w:lvlJc w:val="left"/>
      <w:pPr>
        <w:tabs>
          <w:tab w:val="num" w:pos="3600"/>
        </w:tabs>
        <w:ind w:left="3600" w:hanging="360"/>
      </w:pPr>
      <w:rPr>
        <w:rFonts w:ascii="Arial" w:hAnsi="Arial" w:hint="default"/>
      </w:rPr>
    </w:lvl>
    <w:lvl w:ilvl="5" w:tplc="7A024512" w:tentative="1">
      <w:start w:val="1"/>
      <w:numFmt w:val="bullet"/>
      <w:lvlText w:val="•"/>
      <w:lvlJc w:val="left"/>
      <w:pPr>
        <w:tabs>
          <w:tab w:val="num" w:pos="4320"/>
        </w:tabs>
        <w:ind w:left="4320" w:hanging="360"/>
      </w:pPr>
      <w:rPr>
        <w:rFonts w:ascii="Arial" w:hAnsi="Arial" w:hint="default"/>
      </w:rPr>
    </w:lvl>
    <w:lvl w:ilvl="6" w:tplc="2EC804CE" w:tentative="1">
      <w:start w:val="1"/>
      <w:numFmt w:val="bullet"/>
      <w:lvlText w:val="•"/>
      <w:lvlJc w:val="left"/>
      <w:pPr>
        <w:tabs>
          <w:tab w:val="num" w:pos="5040"/>
        </w:tabs>
        <w:ind w:left="5040" w:hanging="360"/>
      </w:pPr>
      <w:rPr>
        <w:rFonts w:ascii="Arial" w:hAnsi="Arial" w:hint="default"/>
      </w:rPr>
    </w:lvl>
    <w:lvl w:ilvl="7" w:tplc="961C5258" w:tentative="1">
      <w:start w:val="1"/>
      <w:numFmt w:val="bullet"/>
      <w:lvlText w:val="•"/>
      <w:lvlJc w:val="left"/>
      <w:pPr>
        <w:tabs>
          <w:tab w:val="num" w:pos="5760"/>
        </w:tabs>
        <w:ind w:left="5760" w:hanging="360"/>
      </w:pPr>
      <w:rPr>
        <w:rFonts w:ascii="Arial" w:hAnsi="Arial" w:hint="default"/>
      </w:rPr>
    </w:lvl>
    <w:lvl w:ilvl="8" w:tplc="4F0877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97024F"/>
    <w:multiLevelType w:val="multilevel"/>
    <w:tmpl w:val="6F92A0A6"/>
    <w:lvl w:ilvl="0">
      <w:numFmt w:val="bullet"/>
      <w:lvlText w:val=""/>
      <w:lvlJc w:val="left"/>
      <w:pPr>
        <w:ind w:left="460" w:hanging="360"/>
      </w:pPr>
      <w:rPr>
        <w:rFonts w:ascii="Symbol" w:hAnsi="Symbol" w:cs="Symbol"/>
        <w:b w:val="0"/>
        <w:bCs w:val="0"/>
        <w:i w:val="0"/>
        <w:iCs w:val="0"/>
        <w:w w:val="100"/>
        <w:sz w:val="22"/>
        <w:szCs w:val="22"/>
      </w:rPr>
    </w:lvl>
    <w:lvl w:ilvl="1">
      <w:start w:val="1"/>
      <w:numFmt w:val="bullet"/>
      <w:lvlText w:val="o"/>
      <w:lvlJc w:val="left"/>
      <w:pPr>
        <w:ind w:left="1332" w:hanging="360"/>
      </w:pPr>
      <w:rPr>
        <w:rFonts w:ascii="Courier New" w:hAnsi="Courier New" w:cs="Courier New" w:hint="default"/>
      </w:r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10" w15:restartNumberingAfterBreak="0">
    <w:nsid w:val="2CEF78BC"/>
    <w:multiLevelType w:val="hybridMultilevel"/>
    <w:tmpl w:val="2DAEDBFE"/>
    <w:lvl w:ilvl="0" w:tplc="F9FC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2D5732"/>
    <w:multiLevelType w:val="multilevel"/>
    <w:tmpl w:val="BEC667B4"/>
    <w:lvl w:ilvl="0">
      <w:numFmt w:val="bullet"/>
      <w:lvlText w:val=""/>
      <w:lvlJc w:val="left"/>
      <w:pPr>
        <w:ind w:left="460" w:hanging="360"/>
      </w:pPr>
      <w:rPr>
        <w:rFonts w:ascii="Symbol" w:hAnsi="Symbol" w:cs="Symbol"/>
        <w:b w:val="0"/>
        <w:bCs w:val="0"/>
        <w:i w:val="0"/>
        <w:iCs w:val="0"/>
        <w:w w:val="100"/>
        <w:sz w:val="22"/>
        <w:szCs w:val="22"/>
      </w:rPr>
    </w:lvl>
    <w:lvl w:ilvl="1">
      <w:start w:val="1"/>
      <w:numFmt w:val="bullet"/>
      <w:lvlText w:val="o"/>
      <w:lvlJc w:val="left"/>
      <w:pPr>
        <w:ind w:left="1332" w:hanging="360"/>
      </w:pPr>
      <w:rPr>
        <w:rFonts w:ascii="Courier New" w:hAnsi="Courier New" w:cs="Courier New" w:hint="default"/>
      </w:r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12" w15:restartNumberingAfterBreak="0">
    <w:nsid w:val="3EBA307A"/>
    <w:multiLevelType w:val="hybridMultilevel"/>
    <w:tmpl w:val="A72CF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34C0C"/>
    <w:multiLevelType w:val="multilevel"/>
    <w:tmpl w:val="AC9A1988"/>
    <w:lvl w:ilvl="0">
      <w:numFmt w:val="bullet"/>
      <w:lvlText w:val=""/>
      <w:lvlJc w:val="left"/>
      <w:pPr>
        <w:ind w:left="460" w:hanging="360"/>
      </w:pPr>
      <w:rPr>
        <w:rFonts w:ascii="Symbol" w:hAnsi="Symbol" w:cs="Symbol"/>
        <w:b w:val="0"/>
        <w:bCs w:val="0"/>
        <w:i w:val="0"/>
        <w:iCs w:val="0"/>
        <w:w w:val="100"/>
        <w:sz w:val="22"/>
        <w:szCs w:val="22"/>
      </w:rPr>
    </w:lvl>
    <w:lvl w:ilvl="1">
      <w:start w:val="1"/>
      <w:numFmt w:val="bullet"/>
      <w:lvlText w:val="o"/>
      <w:lvlJc w:val="left"/>
      <w:pPr>
        <w:ind w:left="1332" w:hanging="360"/>
      </w:pPr>
      <w:rPr>
        <w:rFonts w:ascii="Courier New" w:hAnsi="Courier New" w:cs="Courier New" w:hint="default"/>
      </w:r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14" w15:restartNumberingAfterBreak="0">
    <w:nsid w:val="40C62CFA"/>
    <w:multiLevelType w:val="multilevel"/>
    <w:tmpl w:val="E4BC8960"/>
    <w:lvl w:ilvl="0">
      <w:numFmt w:val="bullet"/>
      <w:lvlText w:val=""/>
      <w:lvlJc w:val="left"/>
      <w:pPr>
        <w:ind w:left="460" w:hanging="360"/>
      </w:pPr>
      <w:rPr>
        <w:rFonts w:ascii="Symbol" w:hAnsi="Symbol" w:cs="Symbol"/>
        <w:b w:val="0"/>
        <w:bCs w:val="0"/>
        <w:i w:val="0"/>
        <w:iCs w:val="0"/>
        <w:w w:val="100"/>
        <w:sz w:val="22"/>
        <w:szCs w:val="22"/>
      </w:rPr>
    </w:lvl>
    <w:lvl w:ilvl="1">
      <w:start w:val="1"/>
      <w:numFmt w:val="bullet"/>
      <w:lvlText w:val="o"/>
      <w:lvlJc w:val="left"/>
      <w:pPr>
        <w:ind w:left="1332" w:hanging="360"/>
      </w:pPr>
      <w:rPr>
        <w:rFonts w:ascii="Courier New" w:hAnsi="Courier New" w:cs="Courier New" w:hint="default"/>
      </w:r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15" w15:restartNumberingAfterBreak="0">
    <w:nsid w:val="47793B3E"/>
    <w:multiLevelType w:val="hybridMultilevel"/>
    <w:tmpl w:val="F23A22D2"/>
    <w:lvl w:ilvl="0" w:tplc="04090003">
      <w:start w:val="1"/>
      <w:numFmt w:val="bullet"/>
      <w:lvlText w:val="o"/>
      <w:lvlJc w:val="left"/>
      <w:pPr>
        <w:ind w:left="1179" w:hanging="360"/>
      </w:pPr>
      <w:rPr>
        <w:rFonts w:ascii="Courier New" w:hAnsi="Courier New" w:cs="Courier New"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6" w15:restartNumberingAfterBreak="0">
    <w:nsid w:val="547F662E"/>
    <w:multiLevelType w:val="multilevel"/>
    <w:tmpl w:val="9F285808"/>
    <w:lvl w:ilvl="0">
      <w:numFmt w:val="bullet"/>
      <w:lvlText w:val=""/>
      <w:lvlJc w:val="left"/>
      <w:pPr>
        <w:ind w:left="460" w:hanging="360"/>
      </w:pPr>
      <w:rPr>
        <w:rFonts w:ascii="Symbol" w:hAnsi="Symbol" w:cs="Symbol"/>
        <w:b w:val="0"/>
        <w:bCs w:val="0"/>
        <w:i w:val="0"/>
        <w:iCs w:val="0"/>
        <w:w w:val="100"/>
        <w:sz w:val="22"/>
        <w:szCs w:val="22"/>
      </w:rPr>
    </w:lvl>
    <w:lvl w:ilvl="1">
      <w:start w:val="1"/>
      <w:numFmt w:val="bullet"/>
      <w:lvlText w:val="o"/>
      <w:lvlJc w:val="left"/>
      <w:pPr>
        <w:ind w:left="1332" w:hanging="360"/>
      </w:pPr>
      <w:rPr>
        <w:rFonts w:ascii="Courier New" w:hAnsi="Courier New" w:cs="Courier New" w:hint="default"/>
      </w:r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17" w15:restartNumberingAfterBreak="0">
    <w:nsid w:val="5AB21B8A"/>
    <w:multiLevelType w:val="hybridMultilevel"/>
    <w:tmpl w:val="7A50F2EE"/>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8" w15:restartNumberingAfterBreak="0">
    <w:nsid w:val="5CBE37B7"/>
    <w:multiLevelType w:val="hybridMultilevel"/>
    <w:tmpl w:val="71B6C02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267735581">
    <w:abstractNumId w:val="12"/>
  </w:num>
  <w:num w:numId="2" w16cid:durableId="655114980">
    <w:abstractNumId w:val="8"/>
  </w:num>
  <w:num w:numId="3" w16cid:durableId="731003402">
    <w:abstractNumId w:val="6"/>
  </w:num>
  <w:num w:numId="4" w16cid:durableId="660306430">
    <w:abstractNumId w:val="10"/>
  </w:num>
  <w:num w:numId="5" w16cid:durableId="1097866930">
    <w:abstractNumId w:val="2"/>
  </w:num>
  <w:num w:numId="6" w16cid:durableId="992101899">
    <w:abstractNumId w:val="18"/>
  </w:num>
  <w:num w:numId="7" w16cid:durableId="408119681">
    <w:abstractNumId w:val="7"/>
  </w:num>
  <w:num w:numId="8" w16cid:durableId="2027712335">
    <w:abstractNumId w:val="0"/>
  </w:num>
  <w:num w:numId="9" w16cid:durableId="2089843516">
    <w:abstractNumId w:val="9"/>
  </w:num>
  <w:num w:numId="10" w16cid:durableId="163784746">
    <w:abstractNumId w:val="4"/>
  </w:num>
  <w:num w:numId="11" w16cid:durableId="12731934">
    <w:abstractNumId w:val="13"/>
  </w:num>
  <w:num w:numId="12" w16cid:durableId="619646955">
    <w:abstractNumId w:val="14"/>
  </w:num>
  <w:num w:numId="13" w16cid:durableId="1760325601">
    <w:abstractNumId w:val="16"/>
  </w:num>
  <w:num w:numId="14" w16cid:durableId="1694912680">
    <w:abstractNumId w:val="11"/>
  </w:num>
  <w:num w:numId="15" w16cid:durableId="276178592">
    <w:abstractNumId w:val="1"/>
  </w:num>
  <w:num w:numId="16" w16cid:durableId="2140950636">
    <w:abstractNumId w:val="17"/>
  </w:num>
  <w:num w:numId="17" w16cid:durableId="453064080">
    <w:abstractNumId w:val="3"/>
  </w:num>
  <w:num w:numId="18" w16cid:durableId="319769188">
    <w:abstractNumId w:val="5"/>
  </w:num>
  <w:num w:numId="19" w16cid:durableId="122895917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E8"/>
    <w:rsid w:val="00001B0F"/>
    <w:rsid w:val="000125FD"/>
    <w:rsid w:val="00014462"/>
    <w:rsid w:val="00017BB2"/>
    <w:rsid w:val="00024613"/>
    <w:rsid w:val="00024DA9"/>
    <w:rsid w:val="00025A12"/>
    <w:rsid w:val="00041007"/>
    <w:rsid w:val="00042938"/>
    <w:rsid w:val="00045997"/>
    <w:rsid w:val="00045C2D"/>
    <w:rsid w:val="00053242"/>
    <w:rsid w:val="00064607"/>
    <w:rsid w:val="00071BB0"/>
    <w:rsid w:val="00072683"/>
    <w:rsid w:val="00080486"/>
    <w:rsid w:val="00082785"/>
    <w:rsid w:val="000914E2"/>
    <w:rsid w:val="000A0A1C"/>
    <w:rsid w:val="000A0A6E"/>
    <w:rsid w:val="000A57BD"/>
    <w:rsid w:val="000A6CDB"/>
    <w:rsid w:val="000B09C8"/>
    <w:rsid w:val="000B271F"/>
    <w:rsid w:val="000B37E9"/>
    <w:rsid w:val="000D4835"/>
    <w:rsid w:val="000D497E"/>
    <w:rsid w:val="000D60FC"/>
    <w:rsid w:val="000D6C3E"/>
    <w:rsid w:val="000D75CC"/>
    <w:rsid w:val="000E68F9"/>
    <w:rsid w:val="000F1CB1"/>
    <w:rsid w:val="000F43C9"/>
    <w:rsid w:val="0010208C"/>
    <w:rsid w:val="00103940"/>
    <w:rsid w:val="00105CC3"/>
    <w:rsid w:val="001078F1"/>
    <w:rsid w:val="00115A2C"/>
    <w:rsid w:val="00117F4A"/>
    <w:rsid w:val="00121FCA"/>
    <w:rsid w:val="00130E8B"/>
    <w:rsid w:val="00145D71"/>
    <w:rsid w:val="00147257"/>
    <w:rsid w:val="001510AF"/>
    <w:rsid w:val="0015245A"/>
    <w:rsid w:val="00156127"/>
    <w:rsid w:val="00166A5C"/>
    <w:rsid w:val="00177E32"/>
    <w:rsid w:val="0018508A"/>
    <w:rsid w:val="00195625"/>
    <w:rsid w:val="00196D95"/>
    <w:rsid w:val="001A13CD"/>
    <w:rsid w:val="001A1673"/>
    <w:rsid w:val="001A1D59"/>
    <w:rsid w:val="001C38CC"/>
    <w:rsid w:val="001C3B88"/>
    <w:rsid w:val="001C5188"/>
    <w:rsid w:val="001E2AC5"/>
    <w:rsid w:val="001E3041"/>
    <w:rsid w:val="001E4C57"/>
    <w:rsid w:val="001E7AEE"/>
    <w:rsid w:val="001F242B"/>
    <w:rsid w:val="001F282A"/>
    <w:rsid w:val="001F6D78"/>
    <w:rsid w:val="00203E6F"/>
    <w:rsid w:val="00210D40"/>
    <w:rsid w:val="00222D02"/>
    <w:rsid w:val="00223D93"/>
    <w:rsid w:val="00223DC1"/>
    <w:rsid w:val="00230955"/>
    <w:rsid w:val="00230F11"/>
    <w:rsid w:val="00242524"/>
    <w:rsid w:val="00250C79"/>
    <w:rsid w:val="00250E5E"/>
    <w:rsid w:val="00251B53"/>
    <w:rsid w:val="00252908"/>
    <w:rsid w:val="002550AB"/>
    <w:rsid w:val="00270F87"/>
    <w:rsid w:val="002729F3"/>
    <w:rsid w:val="00273BC1"/>
    <w:rsid w:val="00274A87"/>
    <w:rsid w:val="00276298"/>
    <w:rsid w:val="00285139"/>
    <w:rsid w:val="00290BB6"/>
    <w:rsid w:val="002944A9"/>
    <w:rsid w:val="00295765"/>
    <w:rsid w:val="002978DF"/>
    <w:rsid w:val="002A1030"/>
    <w:rsid w:val="002A3A9F"/>
    <w:rsid w:val="002A4B9C"/>
    <w:rsid w:val="002A7110"/>
    <w:rsid w:val="002B0989"/>
    <w:rsid w:val="002B110C"/>
    <w:rsid w:val="002B388A"/>
    <w:rsid w:val="002B671D"/>
    <w:rsid w:val="002D50F9"/>
    <w:rsid w:val="002D5A15"/>
    <w:rsid w:val="002F338D"/>
    <w:rsid w:val="002F518C"/>
    <w:rsid w:val="00301D15"/>
    <w:rsid w:val="0030461F"/>
    <w:rsid w:val="00307304"/>
    <w:rsid w:val="0031382D"/>
    <w:rsid w:val="00313ECF"/>
    <w:rsid w:val="00317A04"/>
    <w:rsid w:val="00322B2E"/>
    <w:rsid w:val="00327917"/>
    <w:rsid w:val="00333059"/>
    <w:rsid w:val="0033450C"/>
    <w:rsid w:val="00343227"/>
    <w:rsid w:val="00352BA5"/>
    <w:rsid w:val="003602CF"/>
    <w:rsid w:val="00370BC7"/>
    <w:rsid w:val="0037104E"/>
    <w:rsid w:val="00374956"/>
    <w:rsid w:val="00380094"/>
    <w:rsid w:val="00380BE2"/>
    <w:rsid w:val="003856F1"/>
    <w:rsid w:val="003876FB"/>
    <w:rsid w:val="003A71E8"/>
    <w:rsid w:val="003A79B1"/>
    <w:rsid w:val="003B323E"/>
    <w:rsid w:val="003B4E5B"/>
    <w:rsid w:val="003C5CE0"/>
    <w:rsid w:val="003D53ED"/>
    <w:rsid w:val="003E50EC"/>
    <w:rsid w:val="003F0E63"/>
    <w:rsid w:val="003F7E66"/>
    <w:rsid w:val="00402C40"/>
    <w:rsid w:val="00406061"/>
    <w:rsid w:val="00410D49"/>
    <w:rsid w:val="0041145A"/>
    <w:rsid w:val="00411E56"/>
    <w:rsid w:val="004178CC"/>
    <w:rsid w:val="00424462"/>
    <w:rsid w:val="00425093"/>
    <w:rsid w:val="00430078"/>
    <w:rsid w:val="0043264E"/>
    <w:rsid w:val="004350B9"/>
    <w:rsid w:val="0044544F"/>
    <w:rsid w:val="0045358C"/>
    <w:rsid w:val="00453853"/>
    <w:rsid w:val="00462AAD"/>
    <w:rsid w:val="00465BF0"/>
    <w:rsid w:val="004743F3"/>
    <w:rsid w:val="00475B18"/>
    <w:rsid w:val="00487C1D"/>
    <w:rsid w:val="0049378E"/>
    <w:rsid w:val="004A433B"/>
    <w:rsid w:val="004C1CC9"/>
    <w:rsid w:val="004C1F5A"/>
    <w:rsid w:val="004C38C4"/>
    <w:rsid w:val="004E0D92"/>
    <w:rsid w:val="004F4D7F"/>
    <w:rsid w:val="004F56C8"/>
    <w:rsid w:val="004F676C"/>
    <w:rsid w:val="004F6E32"/>
    <w:rsid w:val="00505CCF"/>
    <w:rsid w:val="005061FF"/>
    <w:rsid w:val="00507DAD"/>
    <w:rsid w:val="0051323D"/>
    <w:rsid w:val="00522689"/>
    <w:rsid w:val="0052305D"/>
    <w:rsid w:val="00523B00"/>
    <w:rsid w:val="00525FEA"/>
    <w:rsid w:val="00531E8F"/>
    <w:rsid w:val="00533E43"/>
    <w:rsid w:val="00534510"/>
    <w:rsid w:val="00536376"/>
    <w:rsid w:val="005364D5"/>
    <w:rsid w:val="00536B29"/>
    <w:rsid w:val="005414AA"/>
    <w:rsid w:val="00543CDF"/>
    <w:rsid w:val="00544D73"/>
    <w:rsid w:val="005479CD"/>
    <w:rsid w:val="00551A2A"/>
    <w:rsid w:val="00554D5B"/>
    <w:rsid w:val="00555499"/>
    <w:rsid w:val="00555CB1"/>
    <w:rsid w:val="0056426F"/>
    <w:rsid w:val="005755E2"/>
    <w:rsid w:val="005776EB"/>
    <w:rsid w:val="00587198"/>
    <w:rsid w:val="005871AA"/>
    <w:rsid w:val="0059088E"/>
    <w:rsid w:val="0059704B"/>
    <w:rsid w:val="005A6EF2"/>
    <w:rsid w:val="005A7EFF"/>
    <w:rsid w:val="005C3044"/>
    <w:rsid w:val="005D2E38"/>
    <w:rsid w:val="005D683C"/>
    <w:rsid w:val="005E55DE"/>
    <w:rsid w:val="005E77AC"/>
    <w:rsid w:val="005F1AB6"/>
    <w:rsid w:val="005F6A28"/>
    <w:rsid w:val="00607ABC"/>
    <w:rsid w:val="00611312"/>
    <w:rsid w:val="0061337D"/>
    <w:rsid w:val="006137FF"/>
    <w:rsid w:val="006152D9"/>
    <w:rsid w:val="0062187E"/>
    <w:rsid w:val="00621BD3"/>
    <w:rsid w:val="00627DBD"/>
    <w:rsid w:val="00633606"/>
    <w:rsid w:val="006339FE"/>
    <w:rsid w:val="0063594D"/>
    <w:rsid w:val="00635DAE"/>
    <w:rsid w:val="00635E1D"/>
    <w:rsid w:val="006454FA"/>
    <w:rsid w:val="006462BA"/>
    <w:rsid w:val="00651A47"/>
    <w:rsid w:val="006528F4"/>
    <w:rsid w:val="00654A5D"/>
    <w:rsid w:val="006607F0"/>
    <w:rsid w:val="0066153F"/>
    <w:rsid w:val="00671799"/>
    <w:rsid w:val="006838D3"/>
    <w:rsid w:val="00693B02"/>
    <w:rsid w:val="0069692C"/>
    <w:rsid w:val="006A03A3"/>
    <w:rsid w:val="006A3DF7"/>
    <w:rsid w:val="006A5FBF"/>
    <w:rsid w:val="006A663C"/>
    <w:rsid w:val="006B0B83"/>
    <w:rsid w:val="006B58D7"/>
    <w:rsid w:val="006B5978"/>
    <w:rsid w:val="006B7588"/>
    <w:rsid w:val="006C421E"/>
    <w:rsid w:val="006C6B24"/>
    <w:rsid w:val="006D1FB1"/>
    <w:rsid w:val="006D4C81"/>
    <w:rsid w:val="006E5E5A"/>
    <w:rsid w:val="006E68DE"/>
    <w:rsid w:val="006F1A20"/>
    <w:rsid w:val="0070329E"/>
    <w:rsid w:val="00705BAF"/>
    <w:rsid w:val="007078F5"/>
    <w:rsid w:val="00707BC3"/>
    <w:rsid w:val="00713242"/>
    <w:rsid w:val="00723789"/>
    <w:rsid w:val="00735091"/>
    <w:rsid w:val="007377C7"/>
    <w:rsid w:val="00737DEE"/>
    <w:rsid w:val="00742756"/>
    <w:rsid w:val="007471C4"/>
    <w:rsid w:val="007544BA"/>
    <w:rsid w:val="007544D7"/>
    <w:rsid w:val="007560CB"/>
    <w:rsid w:val="00757694"/>
    <w:rsid w:val="00757C2C"/>
    <w:rsid w:val="007637E9"/>
    <w:rsid w:val="00767E49"/>
    <w:rsid w:val="0077557A"/>
    <w:rsid w:val="007760AF"/>
    <w:rsid w:val="00776A5B"/>
    <w:rsid w:val="007800A6"/>
    <w:rsid w:val="00787B5C"/>
    <w:rsid w:val="007905F6"/>
    <w:rsid w:val="007A1F26"/>
    <w:rsid w:val="007A1F52"/>
    <w:rsid w:val="007A60E0"/>
    <w:rsid w:val="007A7C74"/>
    <w:rsid w:val="007B3E60"/>
    <w:rsid w:val="007B43C5"/>
    <w:rsid w:val="007B5DDE"/>
    <w:rsid w:val="007C1E21"/>
    <w:rsid w:val="007C3189"/>
    <w:rsid w:val="007C3CD2"/>
    <w:rsid w:val="007D4914"/>
    <w:rsid w:val="007D5FB4"/>
    <w:rsid w:val="007E6AD5"/>
    <w:rsid w:val="007E7733"/>
    <w:rsid w:val="007E7B19"/>
    <w:rsid w:val="007F1983"/>
    <w:rsid w:val="007F4548"/>
    <w:rsid w:val="00807F83"/>
    <w:rsid w:val="0081041E"/>
    <w:rsid w:val="00811225"/>
    <w:rsid w:val="00812286"/>
    <w:rsid w:val="00812B9F"/>
    <w:rsid w:val="0082132B"/>
    <w:rsid w:val="00823AFC"/>
    <w:rsid w:val="00830378"/>
    <w:rsid w:val="00831DD2"/>
    <w:rsid w:val="008324A8"/>
    <w:rsid w:val="00833D3A"/>
    <w:rsid w:val="00834EDB"/>
    <w:rsid w:val="008370A0"/>
    <w:rsid w:val="00841032"/>
    <w:rsid w:val="00841626"/>
    <w:rsid w:val="00842BBB"/>
    <w:rsid w:val="00845C00"/>
    <w:rsid w:val="00846FC1"/>
    <w:rsid w:val="008478D2"/>
    <w:rsid w:val="00850524"/>
    <w:rsid w:val="008627DC"/>
    <w:rsid w:val="008824D2"/>
    <w:rsid w:val="008836FD"/>
    <w:rsid w:val="008908D3"/>
    <w:rsid w:val="0089111F"/>
    <w:rsid w:val="0089372A"/>
    <w:rsid w:val="008950A6"/>
    <w:rsid w:val="008A03CA"/>
    <w:rsid w:val="008A261A"/>
    <w:rsid w:val="008A2673"/>
    <w:rsid w:val="008A69E2"/>
    <w:rsid w:val="008B0970"/>
    <w:rsid w:val="008B1336"/>
    <w:rsid w:val="008B4484"/>
    <w:rsid w:val="008B6698"/>
    <w:rsid w:val="008C4835"/>
    <w:rsid w:val="008D16E4"/>
    <w:rsid w:val="008E5C80"/>
    <w:rsid w:val="008F11FC"/>
    <w:rsid w:val="008F3348"/>
    <w:rsid w:val="008F4EB2"/>
    <w:rsid w:val="008F4F60"/>
    <w:rsid w:val="008F5F05"/>
    <w:rsid w:val="00902A43"/>
    <w:rsid w:val="009071AB"/>
    <w:rsid w:val="009078F7"/>
    <w:rsid w:val="009112AB"/>
    <w:rsid w:val="00922D42"/>
    <w:rsid w:val="009312C3"/>
    <w:rsid w:val="0093584B"/>
    <w:rsid w:val="00953F45"/>
    <w:rsid w:val="00955252"/>
    <w:rsid w:val="009578F0"/>
    <w:rsid w:val="00960FCA"/>
    <w:rsid w:val="009638E8"/>
    <w:rsid w:val="00964396"/>
    <w:rsid w:val="0096591C"/>
    <w:rsid w:val="00974F38"/>
    <w:rsid w:val="0097792D"/>
    <w:rsid w:val="0098222B"/>
    <w:rsid w:val="00983002"/>
    <w:rsid w:val="00983BAE"/>
    <w:rsid w:val="00993508"/>
    <w:rsid w:val="0099733C"/>
    <w:rsid w:val="009A1799"/>
    <w:rsid w:val="009A202C"/>
    <w:rsid w:val="009A2CC1"/>
    <w:rsid w:val="009A720D"/>
    <w:rsid w:val="009A78A3"/>
    <w:rsid w:val="009B7A6B"/>
    <w:rsid w:val="009C3652"/>
    <w:rsid w:val="009D1C60"/>
    <w:rsid w:val="009D21D8"/>
    <w:rsid w:val="009D6B41"/>
    <w:rsid w:val="009E3EAA"/>
    <w:rsid w:val="009F5D7A"/>
    <w:rsid w:val="009F6451"/>
    <w:rsid w:val="009F654E"/>
    <w:rsid w:val="009F7940"/>
    <w:rsid w:val="00A02D3C"/>
    <w:rsid w:val="00A0584F"/>
    <w:rsid w:val="00A25C91"/>
    <w:rsid w:val="00A332CA"/>
    <w:rsid w:val="00A34C8C"/>
    <w:rsid w:val="00A367C6"/>
    <w:rsid w:val="00A4287E"/>
    <w:rsid w:val="00A56737"/>
    <w:rsid w:val="00A6027A"/>
    <w:rsid w:val="00A6038C"/>
    <w:rsid w:val="00A85F9B"/>
    <w:rsid w:val="00A90252"/>
    <w:rsid w:val="00A925C0"/>
    <w:rsid w:val="00A94A5F"/>
    <w:rsid w:val="00AA6DF1"/>
    <w:rsid w:val="00AA7552"/>
    <w:rsid w:val="00AC32F2"/>
    <w:rsid w:val="00AC49BF"/>
    <w:rsid w:val="00AD0E3B"/>
    <w:rsid w:val="00AD2DC6"/>
    <w:rsid w:val="00AE04F2"/>
    <w:rsid w:val="00AE2A97"/>
    <w:rsid w:val="00AF1588"/>
    <w:rsid w:val="00AF3AEE"/>
    <w:rsid w:val="00AF6993"/>
    <w:rsid w:val="00B00873"/>
    <w:rsid w:val="00B11925"/>
    <w:rsid w:val="00B306BE"/>
    <w:rsid w:val="00B32156"/>
    <w:rsid w:val="00B3294E"/>
    <w:rsid w:val="00B336FD"/>
    <w:rsid w:val="00B43394"/>
    <w:rsid w:val="00B563F5"/>
    <w:rsid w:val="00B63FA6"/>
    <w:rsid w:val="00B725D1"/>
    <w:rsid w:val="00B72F0D"/>
    <w:rsid w:val="00B73D94"/>
    <w:rsid w:val="00B75879"/>
    <w:rsid w:val="00B76F4A"/>
    <w:rsid w:val="00B778EF"/>
    <w:rsid w:val="00B8015A"/>
    <w:rsid w:val="00B80DEF"/>
    <w:rsid w:val="00B83CDA"/>
    <w:rsid w:val="00B95E6B"/>
    <w:rsid w:val="00B97463"/>
    <w:rsid w:val="00BA0C0E"/>
    <w:rsid w:val="00BA1267"/>
    <w:rsid w:val="00BA1DA0"/>
    <w:rsid w:val="00BA7241"/>
    <w:rsid w:val="00BC0036"/>
    <w:rsid w:val="00BC229C"/>
    <w:rsid w:val="00BC3A47"/>
    <w:rsid w:val="00BD0C5B"/>
    <w:rsid w:val="00BD4649"/>
    <w:rsid w:val="00BE1054"/>
    <w:rsid w:val="00BE613E"/>
    <w:rsid w:val="00BF0BD4"/>
    <w:rsid w:val="00BF47C8"/>
    <w:rsid w:val="00C037BE"/>
    <w:rsid w:val="00C052D5"/>
    <w:rsid w:val="00C12E7C"/>
    <w:rsid w:val="00C4566A"/>
    <w:rsid w:val="00C4599F"/>
    <w:rsid w:val="00C47D9C"/>
    <w:rsid w:val="00C51C98"/>
    <w:rsid w:val="00C556F7"/>
    <w:rsid w:val="00C63120"/>
    <w:rsid w:val="00C70DD5"/>
    <w:rsid w:val="00C746E5"/>
    <w:rsid w:val="00C75298"/>
    <w:rsid w:val="00C8184B"/>
    <w:rsid w:val="00C81D79"/>
    <w:rsid w:val="00C83132"/>
    <w:rsid w:val="00C91089"/>
    <w:rsid w:val="00CA08F9"/>
    <w:rsid w:val="00CA11AA"/>
    <w:rsid w:val="00CA31BE"/>
    <w:rsid w:val="00CB183F"/>
    <w:rsid w:val="00CB3967"/>
    <w:rsid w:val="00CC164C"/>
    <w:rsid w:val="00CC7A90"/>
    <w:rsid w:val="00CC7F0A"/>
    <w:rsid w:val="00CD1DC0"/>
    <w:rsid w:val="00CD5B10"/>
    <w:rsid w:val="00CE253D"/>
    <w:rsid w:val="00CE3EB6"/>
    <w:rsid w:val="00CE46B4"/>
    <w:rsid w:val="00CE5A65"/>
    <w:rsid w:val="00CE672A"/>
    <w:rsid w:val="00CF3BBA"/>
    <w:rsid w:val="00D132A4"/>
    <w:rsid w:val="00D24AE6"/>
    <w:rsid w:val="00D302A3"/>
    <w:rsid w:val="00D3310F"/>
    <w:rsid w:val="00D35FB3"/>
    <w:rsid w:val="00D41C91"/>
    <w:rsid w:val="00D43926"/>
    <w:rsid w:val="00D43F89"/>
    <w:rsid w:val="00D500B2"/>
    <w:rsid w:val="00D552F9"/>
    <w:rsid w:val="00D56F50"/>
    <w:rsid w:val="00D64946"/>
    <w:rsid w:val="00D67E45"/>
    <w:rsid w:val="00D854C1"/>
    <w:rsid w:val="00D91000"/>
    <w:rsid w:val="00D91B8B"/>
    <w:rsid w:val="00D96713"/>
    <w:rsid w:val="00DB45DB"/>
    <w:rsid w:val="00DC744C"/>
    <w:rsid w:val="00DE09C5"/>
    <w:rsid w:val="00DE3EEE"/>
    <w:rsid w:val="00DE4C81"/>
    <w:rsid w:val="00DF6426"/>
    <w:rsid w:val="00E02F04"/>
    <w:rsid w:val="00E03706"/>
    <w:rsid w:val="00E10ABF"/>
    <w:rsid w:val="00E1159A"/>
    <w:rsid w:val="00E122B7"/>
    <w:rsid w:val="00E20636"/>
    <w:rsid w:val="00E22538"/>
    <w:rsid w:val="00E3606D"/>
    <w:rsid w:val="00E419DA"/>
    <w:rsid w:val="00E47FB9"/>
    <w:rsid w:val="00E61805"/>
    <w:rsid w:val="00E646DD"/>
    <w:rsid w:val="00E702A1"/>
    <w:rsid w:val="00E71712"/>
    <w:rsid w:val="00E72178"/>
    <w:rsid w:val="00E73253"/>
    <w:rsid w:val="00E7517F"/>
    <w:rsid w:val="00EA30CB"/>
    <w:rsid w:val="00EA3111"/>
    <w:rsid w:val="00EA453D"/>
    <w:rsid w:val="00EA5042"/>
    <w:rsid w:val="00EB16A9"/>
    <w:rsid w:val="00EC7015"/>
    <w:rsid w:val="00ED2B09"/>
    <w:rsid w:val="00ED3C51"/>
    <w:rsid w:val="00ED55C8"/>
    <w:rsid w:val="00EE4A61"/>
    <w:rsid w:val="00EE6052"/>
    <w:rsid w:val="00F021FD"/>
    <w:rsid w:val="00F02D71"/>
    <w:rsid w:val="00F13D3E"/>
    <w:rsid w:val="00F17825"/>
    <w:rsid w:val="00F20B7A"/>
    <w:rsid w:val="00F20C9C"/>
    <w:rsid w:val="00F24E63"/>
    <w:rsid w:val="00F267DF"/>
    <w:rsid w:val="00F34461"/>
    <w:rsid w:val="00F350BB"/>
    <w:rsid w:val="00F3592F"/>
    <w:rsid w:val="00F36440"/>
    <w:rsid w:val="00F4607D"/>
    <w:rsid w:val="00F52989"/>
    <w:rsid w:val="00F53D1D"/>
    <w:rsid w:val="00F80104"/>
    <w:rsid w:val="00F90843"/>
    <w:rsid w:val="00F92D08"/>
    <w:rsid w:val="00FA316E"/>
    <w:rsid w:val="00FB0A8C"/>
    <w:rsid w:val="00FB1105"/>
    <w:rsid w:val="00FB337C"/>
    <w:rsid w:val="00FB4DDB"/>
    <w:rsid w:val="00FD2490"/>
    <w:rsid w:val="00FD77D5"/>
    <w:rsid w:val="00FE0EB6"/>
    <w:rsid w:val="00FE101D"/>
    <w:rsid w:val="00FE1094"/>
    <w:rsid w:val="00FF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F6A8"/>
  <w15:docId w15:val="{7BEB6A9E-6E45-4151-B15E-52161834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E8"/>
    <w:pPr>
      <w:spacing w:after="0" w:line="240" w:lineRule="auto"/>
    </w:pPr>
    <w:rPr>
      <w:rFonts w:ascii="Calibri" w:eastAsia="Calibri" w:hAnsi="Calibri" w:cs="Times New Roman"/>
    </w:rPr>
  </w:style>
  <w:style w:type="paragraph" w:styleId="Heading1">
    <w:name w:val="heading 1"/>
    <w:basedOn w:val="Normal"/>
    <w:next w:val="Normal"/>
    <w:link w:val="Heading1Char"/>
    <w:uiPriority w:val="1"/>
    <w:qFormat/>
    <w:rsid w:val="0052305D"/>
    <w:pPr>
      <w:autoSpaceDE w:val="0"/>
      <w:autoSpaceDN w:val="0"/>
      <w:adjustRightInd w:val="0"/>
      <w:spacing w:line="277" w:lineRule="exact"/>
      <w:ind w:left="460" w:hanging="361"/>
      <w:outlineLvl w:val="0"/>
    </w:pPr>
    <w:rPr>
      <w:rFonts w:eastAsiaTheme="minorHAns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73253"/>
    <w:pPr>
      <w:ind w:left="720"/>
      <w:contextualSpacing/>
    </w:pPr>
  </w:style>
  <w:style w:type="paragraph" w:styleId="NormalWeb">
    <w:name w:val="Normal (Web)"/>
    <w:basedOn w:val="Normal"/>
    <w:uiPriority w:val="99"/>
    <w:unhideWhenUsed/>
    <w:rsid w:val="00E646DD"/>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061FF"/>
  </w:style>
  <w:style w:type="character" w:customStyle="1" w:styleId="highlight">
    <w:name w:val="highlight"/>
    <w:basedOn w:val="DefaultParagraphFont"/>
    <w:rsid w:val="005061FF"/>
  </w:style>
  <w:style w:type="paragraph" w:styleId="BalloonText">
    <w:name w:val="Balloon Text"/>
    <w:basedOn w:val="Normal"/>
    <w:link w:val="BalloonTextChar"/>
    <w:uiPriority w:val="99"/>
    <w:semiHidden/>
    <w:unhideWhenUsed/>
    <w:rsid w:val="005061FF"/>
    <w:rPr>
      <w:rFonts w:ascii="Tahoma" w:hAnsi="Tahoma" w:cs="Tahoma"/>
      <w:sz w:val="16"/>
      <w:szCs w:val="16"/>
    </w:rPr>
  </w:style>
  <w:style w:type="character" w:customStyle="1" w:styleId="BalloonTextChar">
    <w:name w:val="Balloon Text Char"/>
    <w:basedOn w:val="DefaultParagraphFont"/>
    <w:link w:val="BalloonText"/>
    <w:uiPriority w:val="99"/>
    <w:semiHidden/>
    <w:rsid w:val="005061FF"/>
    <w:rPr>
      <w:rFonts w:ascii="Tahoma" w:eastAsia="Calibri" w:hAnsi="Tahoma" w:cs="Tahoma"/>
      <w:sz w:val="16"/>
      <w:szCs w:val="16"/>
    </w:rPr>
  </w:style>
  <w:style w:type="table" w:styleId="TableGrid">
    <w:name w:val="Table Grid"/>
    <w:basedOn w:val="TableNormal"/>
    <w:uiPriority w:val="59"/>
    <w:rsid w:val="0065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E6052"/>
    <w:pPr>
      <w:widowControl w:val="0"/>
      <w:ind w:left="2280" w:hanging="720"/>
    </w:pPr>
    <w:rPr>
      <w:rFonts w:cstheme="minorBidi"/>
    </w:rPr>
  </w:style>
  <w:style w:type="character" w:customStyle="1" w:styleId="BodyTextChar">
    <w:name w:val="Body Text Char"/>
    <w:basedOn w:val="DefaultParagraphFont"/>
    <w:link w:val="BodyText"/>
    <w:uiPriority w:val="1"/>
    <w:rsid w:val="00EE6052"/>
    <w:rPr>
      <w:rFonts w:ascii="Calibri" w:eastAsia="Calibri" w:hAnsi="Calibri"/>
    </w:rPr>
  </w:style>
  <w:style w:type="paragraph" w:styleId="Header">
    <w:name w:val="header"/>
    <w:basedOn w:val="Normal"/>
    <w:link w:val="HeaderChar"/>
    <w:uiPriority w:val="99"/>
    <w:unhideWhenUsed/>
    <w:rsid w:val="00D854C1"/>
    <w:pPr>
      <w:tabs>
        <w:tab w:val="center" w:pos="4680"/>
        <w:tab w:val="right" w:pos="9360"/>
      </w:tabs>
    </w:pPr>
  </w:style>
  <w:style w:type="character" w:customStyle="1" w:styleId="HeaderChar">
    <w:name w:val="Header Char"/>
    <w:basedOn w:val="DefaultParagraphFont"/>
    <w:link w:val="Header"/>
    <w:uiPriority w:val="99"/>
    <w:rsid w:val="00D854C1"/>
    <w:rPr>
      <w:rFonts w:ascii="Calibri" w:eastAsia="Calibri" w:hAnsi="Calibri" w:cs="Times New Roman"/>
    </w:rPr>
  </w:style>
  <w:style w:type="paragraph" w:styleId="Footer">
    <w:name w:val="footer"/>
    <w:basedOn w:val="Normal"/>
    <w:link w:val="FooterChar"/>
    <w:uiPriority w:val="99"/>
    <w:unhideWhenUsed/>
    <w:rsid w:val="00D854C1"/>
    <w:pPr>
      <w:tabs>
        <w:tab w:val="center" w:pos="4680"/>
        <w:tab w:val="right" w:pos="9360"/>
      </w:tabs>
    </w:pPr>
  </w:style>
  <w:style w:type="character" w:customStyle="1" w:styleId="FooterChar">
    <w:name w:val="Footer Char"/>
    <w:basedOn w:val="DefaultParagraphFont"/>
    <w:link w:val="Footer"/>
    <w:uiPriority w:val="99"/>
    <w:rsid w:val="00D854C1"/>
    <w:rPr>
      <w:rFonts w:ascii="Calibri" w:eastAsia="Calibri" w:hAnsi="Calibri" w:cs="Times New Roman"/>
    </w:rPr>
  </w:style>
  <w:style w:type="character" w:styleId="Hyperlink">
    <w:name w:val="Hyperlink"/>
    <w:basedOn w:val="DefaultParagraphFont"/>
    <w:uiPriority w:val="99"/>
    <w:unhideWhenUsed/>
    <w:rsid w:val="00522689"/>
    <w:rPr>
      <w:color w:val="0000FF"/>
      <w:u w:val="single"/>
    </w:rPr>
  </w:style>
  <w:style w:type="character" w:customStyle="1" w:styleId="UnresolvedMention1">
    <w:name w:val="Unresolved Mention1"/>
    <w:basedOn w:val="DefaultParagraphFont"/>
    <w:uiPriority w:val="99"/>
    <w:semiHidden/>
    <w:unhideWhenUsed/>
    <w:rsid w:val="001E4C57"/>
    <w:rPr>
      <w:color w:val="605E5C"/>
      <w:shd w:val="clear" w:color="auto" w:fill="E1DFDD"/>
    </w:rPr>
  </w:style>
  <w:style w:type="paragraph" w:customStyle="1" w:styleId="Default">
    <w:name w:val="Default"/>
    <w:rsid w:val="007B5D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52305D"/>
    <w:rPr>
      <w:rFonts w:ascii="Calibri" w:hAnsi="Calibri" w:cs="Calibri"/>
      <w:b/>
      <w:bCs/>
    </w:rPr>
  </w:style>
  <w:style w:type="paragraph" w:styleId="Title">
    <w:name w:val="Title"/>
    <w:basedOn w:val="Normal"/>
    <w:next w:val="Normal"/>
    <w:link w:val="TitleChar"/>
    <w:uiPriority w:val="1"/>
    <w:qFormat/>
    <w:rsid w:val="00507DAD"/>
    <w:pPr>
      <w:autoSpaceDE w:val="0"/>
      <w:autoSpaceDN w:val="0"/>
      <w:adjustRightInd w:val="0"/>
      <w:spacing w:line="277" w:lineRule="exact"/>
      <w:ind w:left="460" w:hanging="361"/>
    </w:pPr>
    <w:rPr>
      <w:rFonts w:eastAsiaTheme="minorHAnsi" w:cs="Calibri"/>
      <w:b/>
      <w:bCs/>
    </w:rPr>
  </w:style>
  <w:style w:type="character" w:customStyle="1" w:styleId="TitleChar">
    <w:name w:val="Title Char"/>
    <w:basedOn w:val="DefaultParagraphFont"/>
    <w:link w:val="Title"/>
    <w:uiPriority w:val="1"/>
    <w:rsid w:val="00507DAD"/>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7675">
      <w:bodyDiv w:val="1"/>
      <w:marLeft w:val="0"/>
      <w:marRight w:val="0"/>
      <w:marTop w:val="0"/>
      <w:marBottom w:val="0"/>
      <w:divBdr>
        <w:top w:val="none" w:sz="0" w:space="0" w:color="auto"/>
        <w:left w:val="none" w:sz="0" w:space="0" w:color="auto"/>
        <w:bottom w:val="none" w:sz="0" w:space="0" w:color="auto"/>
        <w:right w:val="none" w:sz="0" w:space="0" w:color="auto"/>
      </w:divBdr>
    </w:div>
    <w:div w:id="277419715">
      <w:bodyDiv w:val="1"/>
      <w:marLeft w:val="0"/>
      <w:marRight w:val="0"/>
      <w:marTop w:val="0"/>
      <w:marBottom w:val="0"/>
      <w:divBdr>
        <w:top w:val="none" w:sz="0" w:space="0" w:color="auto"/>
        <w:left w:val="none" w:sz="0" w:space="0" w:color="auto"/>
        <w:bottom w:val="none" w:sz="0" w:space="0" w:color="auto"/>
        <w:right w:val="none" w:sz="0" w:space="0" w:color="auto"/>
      </w:divBdr>
      <w:divsChild>
        <w:div w:id="320157946">
          <w:marLeft w:val="360"/>
          <w:marRight w:val="0"/>
          <w:marTop w:val="200"/>
          <w:marBottom w:val="0"/>
          <w:divBdr>
            <w:top w:val="none" w:sz="0" w:space="0" w:color="auto"/>
            <w:left w:val="none" w:sz="0" w:space="0" w:color="auto"/>
            <w:bottom w:val="none" w:sz="0" w:space="0" w:color="auto"/>
            <w:right w:val="none" w:sz="0" w:space="0" w:color="auto"/>
          </w:divBdr>
        </w:div>
        <w:div w:id="692072181">
          <w:marLeft w:val="360"/>
          <w:marRight w:val="0"/>
          <w:marTop w:val="200"/>
          <w:marBottom w:val="0"/>
          <w:divBdr>
            <w:top w:val="none" w:sz="0" w:space="0" w:color="auto"/>
            <w:left w:val="none" w:sz="0" w:space="0" w:color="auto"/>
            <w:bottom w:val="none" w:sz="0" w:space="0" w:color="auto"/>
            <w:right w:val="none" w:sz="0" w:space="0" w:color="auto"/>
          </w:divBdr>
        </w:div>
        <w:div w:id="2120173080">
          <w:marLeft w:val="360"/>
          <w:marRight w:val="0"/>
          <w:marTop w:val="200"/>
          <w:marBottom w:val="0"/>
          <w:divBdr>
            <w:top w:val="none" w:sz="0" w:space="0" w:color="auto"/>
            <w:left w:val="none" w:sz="0" w:space="0" w:color="auto"/>
            <w:bottom w:val="none" w:sz="0" w:space="0" w:color="auto"/>
            <w:right w:val="none" w:sz="0" w:space="0" w:color="auto"/>
          </w:divBdr>
        </w:div>
        <w:div w:id="206990017">
          <w:marLeft w:val="360"/>
          <w:marRight w:val="0"/>
          <w:marTop w:val="200"/>
          <w:marBottom w:val="0"/>
          <w:divBdr>
            <w:top w:val="none" w:sz="0" w:space="0" w:color="auto"/>
            <w:left w:val="none" w:sz="0" w:space="0" w:color="auto"/>
            <w:bottom w:val="none" w:sz="0" w:space="0" w:color="auto"/>
            <w:right w:val="none" w:sz="0" w:space="0" w:color="auto"/>
          </w:divBdr>
        </w:div>
      </w:divsChild>
    </w:div>
    <w:div w:id="352802596">
      <w:bodyDiv w:val="1"/>
      <w:marLeft w:val="0"/>
      <w:marRight w:val="0"/>
      <w:marTop w:val="0"/>
      <w:marBottom w:val="0"/>
      <w:divBdr>
        <w:top w:val="none" w:sz="0" w:space="0" w:color="auto"/>
        <w:left w:val="none" w:sz="0" w:space="0" w:color="auto"/>
        <w:bottom w:val="none" w:sz="0" w:space="0" w:color="auto"/>
        <w:right w:val="none" w:sz="0" w:space="0" w:color="auto"/>
      </w:divBdr>
      <w:divsChild>
        <w:div w:id="1364132344">
          <w:marLeft w:val="360"/>
          <w:marRight w:val="0"/>
          <w:marTop w:val="200"/>
          <w:marBottom w:val="0"/>
          <w:divBdr>
            <w:top w:val="none" w:sz="0" w:space="0" w:color="auto"/>
            <w:left w:val="none" w:sz="0" w:space="0" w:color="auto"/>
            <w:bottom w:val="none" w:sz="0" w:space="0" w:color="auto"/>
            <w:right w:val="none" w:sz="0" w:space="0" w:color="auto"/>
          </w:divBdr>
        </w:div>
      </w:divsChild>
    </w:div>
    <w:div w:id="452334923">
      <w:bodyDiv w:val="1"/>
      <w:marLeft w:val="0"/>
      <w:marRight w:val="0"/>
      <w:marTop w:val="0"/>
      <w:marBottom w:val="0"/>
      <w:divBdr>
        <w:top w:val="none" w:sz="0" w:space="0" w:color="auto"/>
        <w:left w:val="none" w:sz="0" w:space="0" w:color="auto"/>
        <w:bottom w:val="none" w:sz="0" w:space="0" w:color="auto"/>
        <w:right w:val="none" w:sz="0" w:space="0" w:color="auto"/>
      </w:divBdr>
    </w:div>
    <w:div w:id="675227570">
      <w:bodyDiv w:val="1"/>
      <w:marLeft w:val="0"/>
      <w:marRight w:val="0"/>
      <w:marTop w:val="0"/>
      <w:marBottom w:val="0"/>
      <w:divBdr>
        <w:top w:val="none" w:sz="0" w:space="0" w:color="auto"/>
        <w:left w:val="none" w:sz="0" w:space="0" w:color="auto"/>
        <w:bottom w:val="none" w:sz="0" w:space="0" w:color="auto"/>
        <w:right w:val="none" w:sz="0" w:space="0" w:color="auto"/>
      </w:divBdr>
    </w:div>
    <w:div w:id="685598356">
      <w:bodyDiv w:val="1"/>
      <w:marLeft w:val="0"/>
      <w:marRight w:val="0"/>
      <w:marTop w:val="0"/>
      <w:marBottom w:val="0"/>
      <w:divBdr>
        <w:top w:val="none" w:sz="0" w:space="0" w:color="auto"/>
        <w:left w:val="none" w:sz="0" w:space="0" w:color="auto"/>
        <w:bottom w:val="none" w:sz="0" w:space="0" w:color="auto"/>
        <w:right w:val="none" w:sz="0" w:space="0" w:color="auto"/>
      </w:divBdr>
      <w:divsChild>
        <w:div w:id="1740783191">
          <w:marLeft w:val="547"/>
          <w:marRight w:val="0"/>
          <w:marTop w:val="200"/>
          <w:marBottom w:val="0"/>
          <w:divBdr>
            <w:top w:val="none" w:sz="0" w:space="0" w:color="auto"/>
            <w:left w:val="none" w:sz="0" w:space="0" w:color="auto"/>
            <w:bottom w:val="none" w:sz="0" w:space="0" w:color="auto"/>
            <w:right w:val="none" w:sz="0" w:space="0" w:color="auto"/>
          </w:divBdr>
        </w:div>
        <w:div w:id="1839492869">
          <w:marLeft w:val="1166"/>
          <w:marRight w:val="0"/>
          <w:marTop w:val="200"/>
          <w:marBottom w:val="0"/>
          <w:divBdr>
            <w:top w:val="none" w:sz="0" w:space="0" w:color="auto"/>
            <w:left w:val="none" w:sz="0" w:space="0" w:color="auto"/>
            <w:bottom w:val="none" w:sz="0" w:space="0" w:color="auto"/>
            <w:right w:val="none" w:sz="0" w:space="0" w:color="auto"/>
          </w:divBdr>
        </w:div>
        <w:div w:id="1896235245">
          <w:marLeft w:val="547"/>
          <w:marRight w:val="0"/>
          <w:marTop w:val="200"/>
          <w:marBottom w:val="0"/>
          <w:divBdr>
            <w:top w:val="none" w:sz="0" w:space="0" w:color="auto"/>
            <w:left w:val="none" w:sz="0" w:space="0" w:color="auto"/>
            <w:bottom w:val="none" w:sz="0" w:space="0" w:color="auto"/>
            <w:right w:val="none" w:sz="0" w:space="0" w:color="auto"/>
          </w:divBdr>
        </w:div>
        <w:div w:id="1896693711">
          <w:marLeft w:val="1166"/>
          <w:marRight w:val="0"/>
          <w:marTop w:val="200"/>
          <w:marBottom w:val="0"/>
          <w:divBdr>
            <w:top w:val="none" w:sz="0" w:space="0" w:color="auto"/>
            <w:left w:val="none" w:sz="0" w:space="0" w:color="auto"/>
            <w:bottom w:val="none" w:sz="0" w:space="0" w:color="auto"/>
            <w:right w:val="none" w:sz="0" w:space="0" w:color="auto"/>
          </w:divBdr>
        </w:div>
        <w:div w:id="1259410429">
          <w:marLeft w:val="547"/>
          <w:marRight w:val="0"/>
          <w:marTop w:val="200"/>
          <w:marBottom w:val="0"/>
          <w:divBdr>
            <w:top w:val="none" w:sz="0" w:space="0" w:color="auto"/>
            <w:left w:val="none" w:sz="0" w:space="0" w:color="auto"/>
            <w:bottom w:val="none" w:sz="0" w:space="0" w:color="auto"/>
            <w:right w:val="none" w:sz="0" w:space="0" w:color="auto"/>
          </w:divBdr>
        </w:div>
        <w:div w:id="1331055016">
          <w:marLeft w:val="1166"/>
          <w:marRight w:val="0"/>
          <w:marTop w:val="200"/>
          <w:marBottom w:val="0"/>
          <w:divBdr>
            <w:top w:val="none" w:sz="0" w:space="0" w:color="auto"/>
            <w:left w:val="none" w:sz="0" w:space="0" w:color="auto"/>
            <w:bottom w:val="none" w:sz="0" w:space="0" w:color="auto"/>
            <w:right w:val="none" w:sz="0" w:space="0" w:color="auto"/>
          </w:divBdr>
        </w:div>
        <w:div w:id="718018846">
          <w:marLeft w:val="547"/>
          <w:marRight w:val="0"/>
          <w:marTop w:val="200"/>
          <w:marBottom w:val="0"/>
          <w:divBdr>
            <w:top w:val="none" w:sz="0" w:space="0" w:color="auto"/>
            <w:left w:val="none" w:sz="0" w:space="0" w:color="auto"/>
            <w:bottom w:val="none" w:sz="0" w:space="0" w:color="auto"/>
            <w:right w:val="none" w:sz="0" w:space="0" w:color="auto"/>
          </w:divBdr>
        </w:div>
      </w:divsChild>
    </w:div>
    <w:div w:id="700283125">
      <w:bodyDiv w:val="1"/>
      <w:marLeft w:val="0"/>
      <w:marRight w:val="0"/>
      <w:marTop w:val="0"/>
      <w:marBottom w:val="0"/>
      <w:divBdr>
        <w:top w:val="none" w:sz="0" w:space="0" w:color="auto"/>
        <w:left w:val="none" w:sz="0" w:space="0" w:color="auto"/>
        <w:bottom w:val="none" w:sz="0" w:space="0" w:color="auto"/>
        <w:right w:val="none" w:sz="0" w:space="0" w:color="auto"/>
      </w:divBdr>
    </w:div>
    <w:div w:id="824205600">
      <w:bodyDiv w:val="1"/>
      <w:marLeft w:val="0"/>
      <w:marRight w:val="0"/>
      <w:marTop w:val="0"/>
      <w:marBottom w:val="0"/>
      <w:divBdr>
        <w:top w:val="none" w:sz="0" w:space="0" w:color="auto"/>
        <w:left w:val="none" w:sz="0" w:space="0" w:color="auto"/>
        <w:bottom w:val="none" w:sz="0" w:space="0" w:color="auto"/>
        <w:right w:val="none" w:sz="0" w:space="0" w:color="auto"/>
      </w:divBdr>
      <w:divsChild>
        <w:div w:id="308369812">
          <w:marLeft w:val="360"/>
          <w:marRight w:val="0"/>
          <w:marTop w:val="200"/>
          <w:marBottom w:val="0"/>
          <w:divBdr>
            <w:top w:val="none" w:sz="0" w:space="0" w:color="auto"/>
            <w:left w:val="none" w:sz="0" w:space="0" w:color="auto"/>
            <w:bottom w:val="none" w:sz="0" w:space="0" w:color="auto"/>
            <w:right w:val="none" w:sz="0" w:space="0" w:color="auto"/>
          </w:divBdr>
        </w:div>
        <w:div w:id="1159080761">
          <w:marLeft w:val="360"/>
          <w:marRight w:val="0"/>
          <w:marTop w:val="200"/>
          <w:marBottom w:val="0"/>
          <w:divBdr>
            <w:top w:val="none" w:sz="0" w:space="0" w:color="auto"/>
            <w:left w:val="none" w:sz="0" w:space="0" w:color="auto"/>
            <w:bottom w:val="none" w:sz="0" w:space="0" w:color="auto"/>
            <w:right w:val="none" w:sz="0" w:space="0" w:color="auto"/>
          </w:divBdr>
        </w:div>
        <w:div w:id="1820682889">
          <w:marLeft w:val="360"/>
          <w:marRight w:val="0"/>
          <w:marTop w:val="200"/>
          <w:marBottom w:val="0"/>
          <w:divBdr>
            <w:top w:val="none" w:sz="0" w:space="0" w:color="auto"/>
            <w:left w:val="none" w:sz="0" w:space="0" w:color="auto"/>
            <w:bottom w:val="none" w:sz="0" w:space="0" w:color="auto"/>
            <w:right w:val="none" w:sz="0" w:space="0" w:color="auto"/>
          </w:divBdr>
        </w:div>
        <w:div w:id="545988318">
          <w:marLeft w:val="360"/>
          <w:marRight w:val="0"/>
          <w:marTop w:val="200"/>
          <w:marBottom w:val="0"/>
          <w:divBdr>
            <w:top w:val="none" w:sz="0" w:space="0" w:color="auto"/>
            <w:left w:val="none" w:sz="0" w:space="0" w:color="auto"/>
            <w:bottom w:val="none" w:sz="0" w:space="0" w:color="auto"/>
            <w:right w:val="none" w:sz="0" w:space="0" w:color="auto"/>
          </w:divBdr>
        </w:div>
      </w:divsChild>
    </w:div>
    <w:div w:id="901913399">
      <w:bodyDiv w:val="1"/>
      <w:marLeft w:val="0"/>
      <w:marRight w:val="0"/>
      <w:marTop w:val="0"/>
      <w:marBottom w:val="0"/>
      <w:divBdr>
        <w:top w:val="none" w:sz="0" w:space="0" w:color="auto"/>
        <w:left w:val="none" w:sz="0" w:space="0" w:color="auto"/>
        <w:bottom w:val="none" w:sz="0" w:space="0" w:color="auto"/>
        <w:right w:val="none" w:sz="0" w:space="0" w:color="auto"/>
      </w:divBdr>
      <w:divsChild>
        <w:div w:id="162816752">
          <w:marLeft w:val="1166"/>
          <w:marRight w:val="0"/>
          <w:marTop w:val="200"/>
          <w:marBottom w:val="0"/>
          <w:divBdr>
            <w:top w:val="none" w:sz="0" w:space="0" w:color="auto"/>
            <w:left w:val="none" w:sz="0" w:space="0" w:color="auto"/>
            <w:bottom w:val="none" w:sz="0" w:space="0" w:color="auto"/>
            <w:right w:val="none" w:sz="0" w:space="0" w:color="auto"/>
          </w:divBdr>
        </w:div>
      </w:divsChild>
    </w:div>
    <w:div w:id="1016536592">
      <w:bodyDiv w:val="1"/>
      <w:marLeft w:val="0"/>
      <w:marRight w:val="0"/>
      <w:marTop w:val="0"/>
      <w:marBottom w:val="0"/>
      <w:divBdr>
        <w:top w:val="none" w:sz="0" w:space="0" w:color="auto"/>
        <w:left w:val="none" w:sz="0" w:space="0" w:color="auto"/>
        <w:bottom w:val="none" w:sz="0" w:space="0" w:color="auto"/>
        <w:right w:val="none" w:sz="0" w:space="0" w:color="auto"/>
      </w:divBdr>
    </w:div>
    <w:div w:id="1213927608">
      <w:bodyDiv w:val="1"/>
      <w:marLeft w:val="0"/>
      <w:marRight w:val="0"/>
      <w:marTop w:val="0"/>
      <w:marBottom w:val="0"/>
      <w:divBdr>
        <w:top w:val="none" w:sz="0" w:space="0" w:color="auto"/>
        <w:left w:val="none" w:sz="0" w:space="0" w:color="auto"/>
        <w:bottom w:val="none" w:sz="0" w:space="0" w:color="auto"/>
        <w:right w:val="none" w:sz="0" w:space="0" w:color="auto"/>
      </w:divBdr>
    </w:div>
    <w:div w:id="1312248904">
      <w:bodyDiv w:val="1"/>
      <w:marLeft w:val="0"/>
      <w:marRight w:val="0"/>
      <w:marTop w:val="0"/>
      <w:marBottom w:val="0"/>
      <w:divBdr>
        <w:top w:val="none" w:sz="0" w:space="0" w:color="auto"/>
        <w:left w:val="none" w:sz="0" w:space="0" w:color="auto"/>
        <w:bottom w:val="none" w:sz="0" w:space="0" w:color="auto"/>
        <w:right w:val="none" w:sz="0" w:space="0" w:color="auto"/>
      </w:divBdr>
    </w:div>
    <w:div w:id="1334407431">
      <w:bodyDiv w:val="1"/>
      <w:marLeft w:val="0"/>
      <w:marRight w:val="0"/>
      <w:marTop w:val="0"/>
      <w:marBottom w:val="0"/>
      <w:divBdr>
        <w:top w:val="none" w:sz="0" w:space="0" w:color="auto"/>
        <w:left w:val="none" w:sz="0" w:space="0" w:color="auto"/>
        <w:bottom w:val="none" w:sz="0" w:space="0" w:color="auto"/>
        <w:right w:val="none" w:sz="0" w:space="0" w:color="auto"/>
      </w:divBdr>
      <w:divsChild>
        <w:div w:id="694114657">
          <w:marLeft w:val="547"/>
          <w:marRight w:val="0"/>
          <w:marTop w:val="200"/>
          <w:marBottom w:val="0"/>
          <w:divBdr>
            <w:top w:val="none" w:sz="0" w:space="0" w:color="auto"/>
            <w:left w:val="none" w:sz="0" w:space="0" w:color="auto"/>
            <w:bottom w:val="none" w:sz="0" w:space="0" w:color="auto"/>
            <w:right w:val="none" w:sz="0" w:space="0" w:color="auto"/>
          </w:divBdr>
        </w:div>
        <w:div w:id="1840390406">
          <w:marLeft w:val="1166"/>
          <w:marRight w:val="0"/>
          <w:marTop w:val="200"/>
          <w:marBottom w:val="0"/>
          <w:divBdr>
            <w:top w:val="none" w:sz="0" w:space="0" w:color="auto"/>
            <w:left w:val="none" w:sz="0" w:space="0" w:color="auto"/>
            <w:bottom w:val="none" w:sz="0" w:space="0" w:color="auto"/>
            <w:right w:val="none" w:sz="0" w:space="0" w:color="auto"/>
          </w:divBdr>
        </w:div>
        <w:div w:id="667364859">
          <w:marLeft w:val="1166"/>
          <w:marRight w:val="0"/>
          <w:marTop w:val="200"/>
          <w:marBottom w:val="0"/>
          <w:divBdr>
            <w:top w:val="none" w:sz="0" w:space="0" w:color="auto"/>
            <w:left w:val="none" w:sz="0" w:space="0" w:color="auto"/>
            <w:bottom w:val="none" w:sz="0" w:space="0" w:color="auto"/>
            <w:right w:val="none" w:sz="0" w:space="0" w:color="auto"/>
          </w:divBdr>
        </w:div>
        <w:div w:id="1519932690">
          <w:marLeft w:val="1166"/>
          <w:marRight w:val="0"/>
          <w:marTop w:val="200"/>
          <w:marBottom w:val="0"/>
          <w:divBdr>
            <w:top w:val="none" w:sz="0" w:space="0" w:color="auto"/>
            <w:left w:val="none" w:sz="0" w:space="0" w:color="auto"/>
            <w:bottom w:val="none" w:sz="0" w:space="0" w:color="auto"/>
            <w:right w:val="none" w:sz="0" w:space="0" w:color="auto"/>
          </w:divBdr>
        </w:div>
        <w:div w:id="1905677392">
          <w:marLeft w:val="547"/>
          <w:marRight w:val="0"/>
          <w:marTop w:val="200"/>
          <w:marBottom w:val="0"/>
          <w:divBdr>
            <w:top w:val="none" w:sz="0" w:space="0" w:color="auto"/>
            <w:left w:val="none" w:sz="0" w:space="0" w:color="auto"/>
            <w:bottom w:val="none" w:sz="0" w:space="0" w:color="auto"/>
            <w:right w:val="none" w:sz="0" w:space="0" w:color="auto"/>
          </w:divBdr>
        </w:div>
        <w:div w:id="1449348788">
          <w:marLeft w:val="1166"/>
          <w:marRight w:val="0"/>
          <w:marTop w:val="200"/>
          <w:marBottom w:val="0"/>
          <w:divBdr>
            <w:top w:val="none" w:sz="0" w:space="0" w:color="auto"/>
            <w:left w:val="none" w:sz="0" w:space="0" w:color="auto"/>
            <w:bottom w:val="none" w:sz="0" w:space="0" w:color="auto"/>
            <w:right w:val="none" w:sz="0" w:space="0" w:color="auto"/>
          </w:divBdr>
        </w:div>
        <w:div w:id="1047145747">
          <w:marLeft w:val="1166"/>
          <w:marRight w:val="0"/>
          <w:marTop w:val="200"/>
          <w:marBottom w:val="0"/>
          <w:divBdr>
            <w:top w:val="none" w:sz="0" w:space="0" w:color="auto"/>
            <w:left w:val="none" w:sz="0" w:space="0" w:color="auto"/>
            <w:bottom w:val="none" w:sz="0" w:space="0" w:color="auto"/>
            <w:right w:val="none" w:sz="0" w:space="0" w:color="auto"/>
          </w:divBdr>
        </w:div>
        <w:div w:id="714549656">
          <w:marLeft w:val="1166"/>
          <w:marRight w:val="0"/>
          <w:marTop w:val="200"/>
          <w:marBottom w:val="0"/>
          <w:divBdr>
            <w:top w:val="none" w:sz="0" w:space="0" w:color="auto"/>
            <w:left w:val="none" w:sz="0" w:space="0" w:color="auto"/>
            <w:bottom w:val="none" w:sz="0" w:space="0" w:color="auto"/>
            <w:right w:val="none" w:sz="0" w:space="0" w:color="auto"/>
          </w:divBdr>
        </w:div>
      </w:divsChild>
    </w:div>
    <w:div w:id="1454901240">
      <w:bodyDiv w:val="1"/>
      <w:marLeft w:val="0"/>
      <w:marRight w:val="0"/>
      <w:marTop w:val="0"/>
      <w:marBottom w:val="0"/>
      <w:divBdr>
        <w:top w:val="none" w:sz="0" w:space="0" w:color="auto"/>
        <w:left w:val="none" w:sz="0" w:space="0" w:color="auto"/>
        <w:bottom w:val="none" w:sz="0" w:space="0" w:color="auto"/>
        <w:right w:val="none" w:sz="0" w:space="0" w:color="auto"/>
      </w:divBdr>
    </w:div>
    <w:div w:id="1544714552">
      <w:bodyDiv w:val="1"/>
      <w:marLeft w:val="0"/>
      <w:marRight w:val="0"/>
      <w:marTop w:val="0"/>
      <w:marBottom w:val="0"/>
      <w:divBdr>
        <w:top w:val="none" w:sz="0" w:space="0" w:color="auto"/>
        <w:left w:val="none" w:sz="0" w:space="0" w:color="auto"/>
        <w:bottom w:val="none" w:sz="0" w:space="0" w:color="auto"/>
        <w:right w:val="none" w:sz="0" w:space="0" w:color="auto"/>
      </w:divBdr>
      <w:divsChild>
        <w:div w:id="1368677061">
          <w:marLeft w:val="547"/>
          <w:marRight w:val="0"/>
          <w:marTop w:val="200"/>
          <w:marBottom w:val="0"/>
          <w:divBdr>
            <w:top w:val="none" w:sz="0" w:space="0" w:color="auto"/>
            <w:left w:val="none" w:sz="0" w:space="0" w:color="auto"/>
            <w:bottom w:val="none" w:sz="0" w:space="0" w:color="auto"/>
            <w:right w:val="none" w:sz="0" w:space="0" w:color="auto"/>
          </w:divBdr>
        </w:div>
        <w:div w:id="60372184">
          <w:marLeft w:val="1166"/>
          <w:marRight w:val="0"/>
          <w:marTop w:val="200"/>
          <w:marBottom w:val="0"/>
          <w:divBdr>
            <w:top w:val="none" w:sz="0" w:space="0" w:color="auto"/>
            <w:left w:val="none" w:sz="0" w:space="0" w:color="auto"/>
            <w:bottom w:val="none" w:sz="0" w:space="0" w:color="auto"/>
            <w:right w:val="none" w:sz="0" w:space="0" w:color="auto"/>
          </w:divBdr>
        </w:div>
        <w:div w:id="248463750">
          <w:marLeft w:val="1166"/>
          <w:marRight w:val="0"/>
          <w:marTop w:val="200"/>
          <w:marBottom w:val="0"/>
          <w:divBdr>
            <w:top w:val="none" w:sz="0" w:space="0" w:color="auto"/>
            <w:left w:val="none" w:sz="0" w:space="0" w:color="auto"/>
            <w:bottom w:val="none" w:sz="0" w:space="0" w:color="auto"/>
            <w:right w:val="none" w:sz="0" w:space="0" w:color="auto"/>
          </w:divBdr>
        </w:div>
        <w:div w:id="287905416">
          <w:marLeft w:val="1166"/>
          <w:marRight w:val="0"/>
          <w:marTop w:val="200"/>
          <w:marBottom w:val="0"/>
          <w:divBdr>
            <w:top w:val="none" w:sz="0" w:space="0" w:color="auto"/>
            <w:left w:val="none" w:sz="0" w:space="0" w:color="auto"/>
            <w:bottom w:val="none" w:sz="0" w:space="0" w:color="auto"/>
            <w:right w:val="none" w:sz="0" w:space="0" w:color="auto"/>
          </w:divBdr>
        </w:div>
      </w:divsChild>
    </w:div>
    <w:div w:id="1801343207">
      <w:bodyDiv w:val="1"/>
      <w:marLeft w:val="0"/>
      <w:marRight w:val="0"/>
      <w:marTop w:val="0"/>
      <w:marBottom w:val="0"/>
      <w:divBdr>
        <w:top w:val="none" w:sz="0" w:space="0" w:color="auto"/>
        <w:left w:val="none" w:sz="0" w:space="0" w:color="auto"/>
        <w:bottom w:val="none" w:sz="0" w:space="0" w:color="auto"/>
        <w:right w:val="none" w:sz="0" w:space="0" w:color="auto"/>
      </w:divBdr>
    </w:div>
    <w:div w:id="1816606866">
      <w:bodyDiv w:val="1"/>
      <w:marLeft w:val="0"/>
      <w:marRight w:val="0"/>
      <w:marTop w:val="0"/>
      <w:marBottom w:val="0"/>
      <w:divBdr>
        <w:top w:val="none" w:sz="0" w:space="0" w:color="auto"/>
        <w:left w:val="none" w:sz="0" w:space="0" w:color="auto"/>
        <w:bottom w:val="none" w:sz="0" w:space="0" w:color="auto"/>
        <w:right w:val="none" w:sz="0" w:space="0" w:color="auto"/>
      </w:divBdr>
    </w:div>
    <w:div w:id="1864437074">
      <w:bodyDiv w:val="1"/>
      <w:marLeft w:val="0"/>
      <w:marRight w:val="0"/>
      <w:marTop w:val="0"/>
      <w:marBottom w:val="0"/>
      <w:divBdr>
        <w:top w:val="none" w:sz="0" w:space="0" w:color="auto"/>
        <w:left w:val="none" w:sz="0" w:space="0" w:color="auto"/>
        <w:bottom w:val="none" w:sz="0" w:space="0" w:color="auto"/>
        <w:right w:val="none" w:sz="0" w:space="0" w:color="auto"/>
      </w:divBdr>
      <w:divsChild>
        <w:div w:id="1745953077">
          <w:marLeft w:val="1166"/>
          <w:marRight w:val="0"/>
          <w:marTop w:val="200"/>
          <w:marBottom w:val="0"/>
          <w:divBdr>
            <w:top w:val="none" w:sz="0" w:space="0" w:color="auto"/>
            <w:left w:val="none" w:sz="0" w:space="0" w:color="auto"/>
            <w:bottom w:val="none" w:sz="0" w:space="0" w:color="auto"/>
            <w:right w:val="none" w:sz="0" w:space="0" w:color="auto"/>
          </w:divBdr>
        </w:div>
      </w:divsChild>
    </w:div>
    <w:div w:id="1875193649">
      <w:bodyDiv w:val="1"/>
      <w:marLeft w:val="0"/>
      <w:marRight w:val="0"/>
      <w:marTop w:val="0"/>
      <w:marBottom w:val="0"/>
      <w:divBdr>
        <w:top w:val="none" w:sz="0" w:space="0" w:color="auto"/>
        <w:left w:val="none" w:sz="0" w:space="0" w:color="auto"/>
        <w:bottom w:val="none" w:sz="0" w:space="0" w:color="auto"/>
        <w:right w:val="none" w:sz="0" w:space="0" w:color="auto"/>
      </w:divBdr>
    </w:div>
    <w:div w:id="19883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4E64-45B6-4F8E-B3A5-649EF3A4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STEPHANIE J REILLY</cp:lastModifiedBy>
  <cp:revision>2</cp:revision>
  <cp:lastPrinted>2021-01-13T18:42:00Z</cp:lastPrinted>
  <dcterms:created xsi:type="dcterms:W3CDTF">2022-10-18T15:51:00Z</dcterms:created>
  <dcterms:modified xsi:type="dcterms:W3CDTF">2022-10-18T15:51:00Z</dcterms:modified>
</cp:coreProperties>
</file>