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7AEE8" w14:textId="77777777" w:rsidR="00EA04AD" w:rsidRPr="00333059" w:rsidRDefault="00EA04AD" w:rsidP="00EA04AD">
      <w:r>
        <w:rPr>
          <w:noProof/>
        </w:rPr>
        <w:drawing>
          <wp:inline distT="0" distB="0" distL="0" distR="0" wp14:anchorId="24EA3352" wp14:editId="47BFA3E2">
            <wp:extent cx="2225040" cy="606418"/>
            <wp:effectExtent l="0" t="0" r="3810" b="3810"/>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5040" cy="606418"/>
                    </a:xfrm>
                    <a:prstGeom prst="rect">
                      <a:avLst/>
                    </a:prstGeom>
                  </pic:spPr>
                </pic:pic>
              </a:graphicData>
            </a:graphic>
          </wp:inline>
        </w:drawing>
      </w:r>
      <w:r w:rsidRPr="0767964E">
        <w:rPr>
          <w:rFonts w:asciiTheme="minorHAnsi" w:hAnsiTheme="minorHAnsi" w:cs="Helvetica"/>
          <w:noProof/>
          <w:color w:val="000000" w:themeColor="text1"/>
        </w:rPr>
        <w:t xml:space="preserve">                                </w:t>
      </w:r>
      <w:r>
        <w:rPr>
          <w:noProof/>
        </w:rPr>
        <w:drawing>
          <wp:inline distT="0" distB="0" distL="0" distR="0" wp14:anchorId="1DFEFFCD" wp14:editId="5AA8281F">
            <wp:extent cx="2640724" cy="638175"/>
            <wp:effectExtent l="0" t="0" r="0" b="0"/>
            <wp:docPr id="2060720329" name="Picture 206072032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720329" name="Picture 2060720329" descr="Graphical user interfac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0724" cy="638175"/>
                    </a:xfrm>
                    <a:prstGeom prst="rect">
                      <a:avLst/>
                    </a:prstGeom>
                  </pic:spPr>
                </pic:pic>
              </a:graphicData>
            </a:graphic>
          </wp:inline>
        </w:drawing>
      </w:r>
    </w:p>
    <w:p w14:paraId="294DB374" w14:textId="77777777" w:rsidR="00EA04AD" w:rsidRDefault="00EA04AD" w:rsidP="00EA04AD">
      <w:pPr>
        <w:rPr>
          <w:rFonts w:asciiTheme="minorHAnsi" w:eastAsia="Times New Roman" w:hAnsiTheme="minorHAnsi"/>
          <w:sz w:val="18"/>
          <w:szCs w:val="18"/>
        </w:rPr>
      </w:pPr>
    </w:p>
    <w:p w14:paraId="542C5958" w14:textId="49BF3DA2" w:rsidR="009D1C60" w:rsidRPr="00EA04AD" w:rsidRDefault="009D1C60" w:rsidP="00EA04AD">
      <w:pPr>
        <w:rPr>
          <w:rFonts w:asciiTheme="minorHAnsi" w:eastAsia="Times New Roman" w:hAnsiTheme="minorHAnsi"/>
          <w:sz w:val="18"/>
          <w:szCs w:val="18"/>
        </w:rPr>
      </w:pPr>
    </w:p>
    <w:p w14:paraId="5E6CD3E9" w14:textId="032B1401" w:rsidR="00654A5D" w:rsidRDefault="002A7110" w:rsidP="00654A5D">
      <w:pPr>
        <w:jc w:val="center"/>
        <w:rPr>
          <w:b/>
          <w:sz w:val="28"/>
          <w:szCs w:val="28"/>
        </w:rPr>
      </w:pPr>
      <w:r w:rsidRPr="00654A5D">
        <w:rPr>
          <w:b/>
          <w:bCs/>
          <w:iCs/>
          <w:sz w:val="28"/>
          <w:szCs w:val="28"/>
        </w:rPr>
        <w:t xml:space="preserve">WCWPDS </w:t>
      </w:r>
      <w:r w:rsidR="00FD2490" w:rsidRPr="00654A5D">
        <w:rPr>
          <w:b/>
          <w:bCs/>
          <w:iCs/>
          <w:sz w:val="28"/>
          <w:szCs w:val="28"/>
        </w:rPr>
        <w:t>Steering Committee</w:t>
      </w:r>
      <w:r w:rsidR="002A3A9F">
        <w:rPr>
          <w:b/>
          <w:bCs/>
          <w:iCs/>
          <w:sz w:val="28"/>
          <w:szCs w:val="28"/>
        </w:rPr>
        <w:t xml:space="preserve"> </w:t>
      </w:r>
      <w:r w:rsidR="00654A5D">
        <w:rPr>
          <w:b/>
          <w:sz w:val="28"/>
          <w:szCs w:val="28"/>
        </w:rPr>
        <w:t>Meeting Notes</w:t>
      </w:r>
    </w:p>
    <w:p w14:paraId="08AF6928" w14:textId="542465B6" w:rsidR="00CD5B10" w:rsidRPr="00CD5B10" w:rsidRDefault="00041007" w:rsidP="00CD5B10">
      <w:pPr>
        <w:jc w:val="center"/>
        <w:rPr>
          <w:rFonts w:cs="Calibri"/>
          <w:bCs/>
          <w:color w:val="000000"/>
          <w:sz w:val="24"/>
          <w:szCs w:val="24"/>
        </w:rPr>
      </w:pPr>
      <w:r w:rsidRPr="00654A5D">
        <w:rPr>
          <w:bCs/>
          <w:sz w:val="24"/>
          <w:szCs w:val="24"/>
        </w:rPr>
        <w:t>Tuesday</w:t>
      </w:r>
      <w:r w:rsidR="0093584B">
        <w:rPr>
          <w:bCs/>
          <w:sz w:val="24"/>
          <w:szCs w:val="24"/>
        </w:rPr>
        <w:t xml:space="preserve">, </w:t>
      </w:r>
      <w:r w:rsidR="00285139">
        <w:rPr>
          <w:bCs/>
          <w:sz w:val="24"/>
          <w:szCs w:val="24"/>
        </w:rPr>
        <w:t>April 5</w:t>
      </w:r>
      <w:r w:rsidRPr="00654A5D">
        <w:rPr>
          <w:bCs/>
          <w:sz w:val="24"/>
          <w:szCs w:val="24"/>
        </w:rPr>
        <w:t>, 202</w:t>
      </w:r>
      <w:r w:rsidR="00B8015A">
        <w:rPr>
          <w:bCs/>
          <w:sz w:val="24"/>
          <w:szCs w:val="24"/>
        </w:rPr>
        <w:t>2</w:t>
      </w:r>
      <w:r w:rsidR="00EA04AD">
        <w:rPr>
          <w:bCs/>
          <w:sz w:val="24"/>
          <w:szCs w:val="24"/>
        </w:rPr>
        <w:t>,</w:t>
      </w:r>
      <w:r w:rsidR="002A3A9F">
        <w:rPr>
          <w:bCs/>
          <w:sz w:val="24"/>
          <w:szCs w:val="24"/>
        </w:rPr>
        <w:t xml:space="preserve"> from </w:t>
      </w:r>
      <w:r w:rsidR="00522689" w:rsidRPr="00654A5D">
        <w:rPr>
          <w:rFonts w:cs="Calibri"/>
          <w:bCs/>
          <w:color w:val="000000"/>
          <w:sz w:val="24"/>
          <w:szCs w:val="24"/>
        </w:rPr>
        <w:t>1:00pm</w:t>
      </w:r>
      <w:r w:rsidR="00411E56" w:rsidRPr="00654A5D">
        <w:rPr>
          <w:rFonts w:cs="Calibri"/>
          <w:bCs/>
          <w:color w:val="000000"/>
          <w:sz w:val="24"/>
          <w:szCs w:val="24"/>
        </w:rPr>
        <w:t>-4:30pm</w:t>
      </w:r>
    </w:p>
    <w:p w14:paraId="5E65D1B6" w14:textId="77777777" w:rsidR="00CD5B10" w:rsidRDefault="00CD5B10" w:rsidP="00FA316E">
      <w:pPr>
        <w:rPr>
          <w:b/>
        </w:rPr>
      </w:pPr>
    </w:p>
    <w:p w14:paraId="358F3E77" w14:textId="4C61C8EC" w:rsidR="002A7110" w:rsidRDefault="002A7110" w:rsidP="00FA316E">
      <w:pPr>
        <w:rPr>
          <w:b/>
        </w:rPr>
      </w:pPr>
      <w:r>
        <w:rPr>
          <w:b/>
        </w:rPr>
        <w:t>Discussion/Decision Items</w:t>
      </w:r>
    </w:p>
    <w:p w14:paraId="535C26E8" w14:textId="77777777" w:rsidR="002A7110" w:rsidRDefault="002A7110" w:rsidP="00FA316E">
      <w:pPr>
        <w:rPr>
          <w:b/>
        </w:rPr>
      </w:pPr>
    </w:p>
    <w:p w14:paraId="114D7DA8" w14:textId="10E37332" w:rsidR="00FA316E" w:rsidRPr="004C1F5A" w:rsidRDefault="00FA316E" w:rsidP="00BC3A47">
      <w:pPr>
        <w:pStyle w:val="ListParagraph"/>
        <w:widowControl w:val="0"/>
        <w:numPr>
          <w:ilvl w:val="0"/>
          <w:numId w:val="1"/>
        </w:numPr>
        <w:autoSpaceDE w:val="0"/>
        <w:autoSpaceDN w:val="0"/>
        <w:adjustRightInd w:val="0"/>
        <w:ind w:left="360"/>
        <w:rPr>
          <w:rFonts w:asciiTheme="minorHAnsi" w:hAnsiTheme="minorHAnsi" w:cs="Helvetica"/>
          <w:b/>
          <w:bCs/>
          <w:color w:val="000000" w:themeColor="text1"/>
        </w:rPr>
      </w:pPr>
      <w:r w:rsidRPr="004C1F5A">
        <w:rPr>
          <w:rFonts w:asciiTheme="minorHAnsi" w:hAnsiTheme="minorHAnsi" w:cs="Helvetica"/>
          <w:b/>
          <w:bCs/>
          <w:color w:val="000000" w:themeColor="text1"/>
        </w:rPr>
        <w:t>Welcome &amp; Introductions</w:t>
      </w:r>
      <w:r w:rsidRPr="004C1F5A">
        <w:rPr>
          <w:rFonts w:asciiTheme="minorHAnsi" w:hAnsiTheme="minorHAnsi" w:cs="Helvetica"/>
          <w:b/>
          <w:bCs/>
          <w:color w:val="000000" w:themeColor="text1"/>
        </w:rPr>
        <w:br/>
      </w:r>
    </w:p>
    <w:p w14:paraId="64DA54AB" w14:textId="4ACB21C7" w:rsidR="00654A5D" w:rsidRDefault="00654A5D" w:rsidP="00FE0EB6">
      <w:pPr>
        <w:widowControl w:val="0"/>
        <w:autoSpaceDE w:val="0"/>
        <w:autoSpaceDN w:val="0"/>
        <w:adjustRightInd w:val="0"/>
        <w:ind w:left="360"/>
        <w:rPr>
          <w:rFonts w:asciiTheme="minorHAnsi" w:hAnsiTheme="minorHAnsi" w:cs="Helvetica"/>
          <w:color w:val="000000" w:themeColor="text1"/>
        </w:rPr>
      </w:pPr>
      <w:r w:rsidRPr="00776A5B">
        <w:rPr>
          <w:rFonts w:asciiTheme="minorHAnsi" w:hAnsiTheme="minorHAnsi" w:cs="Helvetica"/>
          <w:b/>
          <w:bCs/>
          <w:color w:val="000000" w:themeColor="text1"/>
        </w:rPr>
        <w:t>Meeting Attendees</w:t>
      </w:r>
      <w:r w:rsidRPr="00CE672A">
        <w:rPr>
          <w:rFonts w:asciiTheme="minorHAnsi" w:hAnsiTheme="minorHAnsi" w:cs="Helvetica"/>
          <w:color w:val="000000" w:themeColor="text1"/>
        </w:rPr>
        <w:t xml:space="preserve">: </w:t>
      </w:r>
      <w:r w:rsidR="00156127" w:rsidRPr="00CE672A">
        <w:rPr>
          <w:rFonts w:asciiTheme="minorHAnsi" w:hAnsiTheme="minorHAnsi" w:cs="Helvetica"/>
          <w:color w:val="000000" w:themeColor="text1"/>
        </w:rPr>
        <w:t xml:space="preserve">Mika Makarovich (DMCPS), Fred Naatz (Grant County), Vicki Tylka (Marathon County), Mandy Stanley (Marquette County), </w:t>
      </w:r>
      <w:r w:rsidR="004C38C4" w:rsidRPr="00CE672A">
        <w:rPr>
          <w:rFonts w:asciiTheme="minorHAnsi" w:hAnsiTheme="minorHAnsi" w:cs="Helvetica"/>
          <w:color w:val="000000" w:themeColor="text1"/>
        </w:rPr>
        <w:t xml:space="preserve">Lisa Roberts (Waukesha County), </w:t>
      </w:r>
      <w:r w:rsidR="00776A5B" w:rsidRPr="00CE672A">
        <w:rPr>
          <w:rFonts w:asciiTheme="minorHAnsi" w:hAnsiTheme="minorHAnsi" w:cs="Helvetica"/>
          <w:color w:val="000000" w:themeColor="text1"/>
        </w:rPr>
        <w:t xml:space="preserve">Jeff Jazgar (Menominee Tribe), </w:t>
      </w:r>
      <w:r w:rsidR="00156127" w:rsidRPr="00CE672A">
        <w:rPr>
          <w:rFonts w:asciiTheme="minorHAnsi" w:hAnsiTheme="minorHAnsi" w:cs="Helvetica"/>
          <w:color w:val="000000" w:themeColor="text1"/>
        </w:rPr>
        <w:t xml:space="preserve">John Elliott (DCF), Becky Yang (DCF), Emily Erickson (DCF), </w:t>
      </w:r>
      <w:r w:rsidR="004C38C4" w:rsidRPr="00CE672A">
        <w:rPr>
          <w:rFonts w:asciiTheme="minorHAnsi" w:hAnsiTheme="minorHAnsi" w:cs="Helvetica"/>
          <w:color w:val="000000" w:themeColor="text1"/>
        </w:rPr>
        <w:t xml:space="preserve">Michelle Rawlings (DCF), </w:t>
      </w:r>
      <w:r w:rsidR="00156127" w:rsidRPr="00CE672A">
        <w:rPr>
          <w:rFonts w:asciiTheme="minorHAnsi" w:hAnsiTheme="minorHAnsi" w:cs="Helvetica"/>
          <w:color w:val="000000" w:themeColor="text1"/>
        </w:rPr>
        <w:t xml:space="preserve">Darin Smith (WCWPDS-Madison), Stephanie Reilly (WCWPDS-Madison), Julie Brown (WCWPDS-Milwaukee), </w:t>
      </w:r>
      <w:r w:rsidR="007F4548" w:rsidRPr="00CE672A">
        <w:rPr>
          <w:rFonts w:asciiTheme="minorHAnsi" w:hAnsiTheme="minorHAnsi" w:cs="Helvetica"/>
          <w:color w:val="000000" w:themeColor="text1"/>
        </w:rPr>
        <w:t>Kris Korpela</w:t>
      </w:r>
      <w:r w:rsidR="0056426F">
        <w:rPr>
          <w:rFonts w:asciiTheme="minorHAnsi" w:hAnsiTheme="minorHAnsi" w:cs="Helvetica"/>
          <w:color w:val="000000" w:themeColor="text1"/>
        </w:rPr>
        <w:t xml:space="preserve"> (Dunn County)</w:t>
      </w:r>
      <w:r w:rsidR="007F4548" w:rsidRPr="00CE672A">
        <w:rPr>
          <w:rFonts w:asciiTheme="minorHAnsi" w:hAnsiTheme="minorHAnsi" w:cs="Helvetica"/>
          <w:color w:val="000000" w:themeColor="text1"/>
        </w:rPr>
        <w:t>, Tania Cornelius</w:t>
      </w:r>
      <w:r w:rsidR="00430078" w:rsidRPr="00CE672A">
        <w:rPr>
          <w:rFonts w:asciiTheme="minorHAnsi" w:hAnsiTheme="minorHAnsi" w:cs="Helvetica"/>
          <w:color w:val="000000" w:themeColor="text1"/>
        </w:rPr>
        <w:t xml:space="preserve"> (DCF)</w:t>
      </w:r>
      <w:r w:rsidR="007F4548" w:rsidRPr="00CE672A">
        <w:rPr>
          <w:rFonts w:asciiTheme="minorHAnsi" w:hAnsiTheme="minorHAnsi" w:cs="Helvetica"/>
          <w:color w:val="000000" w:themeColor="text1"/>
        </w:rPr>
        <w:t xml:space="preserve">, </w:t>
      </w:r>
      <w:r w:rsidR="00402C40">
        <w:rPr>
          <w:rFonts w:asciiTheme="minorHAnsi" w:hAnsiTheme="minorHAnsi" w:cs="Helvetica"/>
          <w:color w:val="000000" w:themeColor="text1"/>
        </w:rPr>
        <w:t>T</w:t>
      </w:r>
      <w:r w:rsidR="00430078" w:rsidRPr="00CE672A">
        <w:rPr>
          <w:rFonts w:asciiTheme="minorHAnsi" w:hAnsiTheme="minorHAnsi" w:cs="Helvetica"/>
          <w:color w:val="000000" w:themeColor="text1"/>
        </w:rPr>
        <w:t>eresa Kovach</w:t>
      </w:r>
      <w:r w:rsidR="0056426F">
        <w:rPr>
          <w:rFonts w:asciiTheme="minorHAnsi" w:hAnsiTheme="minorHAnsi" w:cs="Helvetica"/>
          <w:color w:val="000000" w:themeColor="text1"/>
        </w:rPr>
        <w:t xml:space="preserve"> (Portage County)</w:t>
      </w:r>
      <w:r w:rsidR="00430078" w:rsidRPr="00CE672A">
        <w:rPr>
          <w:rFonts w:asciiTheme="minorHAnsi" w:hAnsiTheme="minorHAnsi" w:cs="Helvetica"/>
          <w:color w:val="000000" w:themeColor="text1"/>
        </w:rPr>
        <w:t>, Nancy Ort</w:t>
      </w:r>
      <w:r w:rsidR="0056426F">
        <w:rPr>
          <w:rFonts w:asciiTheme="minorHAnsi" w:hAnsiTheme="minorHAnsi" w:cs="Helvetica"/>
          <w:color w:val="000000" w:themeColor="text1"/>
        </w:rPr>
        <w:t>e</w:t>
      </w:r>
      <w:r w:rsidR="00430078" w:rsidRPr="00CE672A">
        <w:rPr>
          <w:rFonts w:asciiTheme="minorHAnsi" w:hAnsiTheme="minorHAnsi" w:cs="Helvetica"/>
          <w:color w:val="000000" w:themeColor="text1"/>
        </w:rPr>
        <w:t>gon-Johnson</w:t>
      </w:r>
      <w:r w:rsidR="0056426F">
        <w:rPr>
          <w:rFonts w:asciiTheme="minorHAnsi" w:hAnsiTheme="minorHAnsi" w:cs="Helvetica"/>
          <w:color w:val="000000" w:themeColor="text1"/>
        </w:rPr>
        <w:t xml:space="preserve"> (Dane County)</w:t>
      </w:r>
      <w:r w:rsidR="009D6B41" w:rsidRPr="00CE672A">
        <w:rPr>
          <w:rFonts w:asciiTheme="minorHAnsi" w:hAnsiTheme="minorHAnsi" w:cs="Helvetica"/>
          <w:color w:val="000000" w:themeColor="text1"/>
        </w:rPr>
        <w:t>, Shelby McCulley</w:t>
      </w:r>
      <w:r w:rsidR="00402C40">
        <w:rPr>
          <w:rFonts w:asciiTheme="minorHAnsi" w:hAnsiTheme="minorHAnsi" w:cs="Helvetica"/>
          <w:color w:val="000000" w:themeColor="text1"/>
        </w:rPr>
        <w:t xml:space="preserve"> (DCF)</w:t>
      </w:r>
    </w:p>
    <w:p w14:paraId="56B1CAF0" w14:textId="6EC33FEC" w:rsidR="00FE101D" w:rsidRDefault="00FE101D" w:rsidP="00FE0EB6">
      <w:pPr>
        <w:widowControl w:val="0"/>
        <w:autoSpaceDE w:val="0"/>
        <w:autoSpaceDN w:val="0"/>
        <w:adjustRightInd w:val="0"/>
        <w:ind w:left="360"/>
        <w:rPr>
          <w:rFonts w:asciiTheme="minorHAnsi" w:hAnsiTheme="minorHAnsi" w:cs="Helvetica"/>
          <w:color w:val="000000" w:themeColor="text1"/>
        </w:rPr>
      </w:pPr>
      <w:r>
        <w:rPr>
          <w:rFonts w:asciiTheme="minorHAnsi" w:hAnsiTheme="minorHAnsi" w:cs="Helvetica"/>
          <w:b/>
          <w:bCs/>
          <w:color w:val="000000" w:themeColor="text1"/>
        </w:rPr>
        <w:t>Guests</w:t>
      </w:r>
      <w:r w:rsidRPr="00FE101D">
        <w:rPr>
          <w:rFonts w:asciiTheme="minorHAnsi" w:hAnsiTheme="minorHAnsi" w:cs="Helvetica"/>
          <w:color w:val="000000" w:themeColor="text1"/>
        </w:rPr>
        <w:t>:</w:t>
      </w:r>
      <w:r>
        <w:rPr>
          <w:rFonts w:asciiTheme="minorHAnsi" w:hAnsiTheme="minorHAnsi" w:cs="Helvetica"/>
          <w:color w:val="000000" w:themeColor="text1"/>
        </w:rPr>
        <w:t xml:space="preserve"> </w:t>
      </w:r>
      <w:r w:rsidR="00402C40">
        <w:rPr>
          <w:rFonts w:asciiTheme="minorHAnsi" w:hAnsiTheme="minorHAnsi" w:cs="Helvetica"/>
          <w:color w:val="000000" w:themeColor="text1"/>
        </w:rPr>
        <w:t>Lindsay Campbell</w:t>
      </w:r>
      <w:r w:rsidR="00757694">
        <w:rPr>
          <w:rFonts w:asciiTheme="minorHAnsi" w:hAnsiTheme="minorHAnsi" w:cs="Helvetica"/>
          <w:color w:val="000000" w:themeColor="text1"/>
        </w:rPr>
        <w:t>-Ebben</w:t>
      </w:r>
      <w:r w:rsidR="00402C40">
        <w:rPr>
          <w:rFonts w:asciiTheme="minorHAnsi" w:hAnsiTheme="minorHAnsi" w:cs="Helvetica"/>
          <w:color w:val="000000" w:themeColor="text1"/>
        </w:rPr>
        <w:t>, Sam Kramer, Raj Kamal</w:t>
      </w:r>
      <w:r w:rsidR="000A57BD">
        <w:rPr>
          <w:rFonts w:asciiTheme="minorHAnsi" w:hAnsiTheme="minorHAnsi" w:cs="Helvetica"/>
          <w:color w:val="000000" w:themeColor="text1"/>
        </w:rPr>
        <w:t>, Jenna Dunlap</w:t>
      </w:r>
    </w:p>
    <w:p w14:paraId="26EF1EA1" w14:textId="77777777" w:rsidR="00654A5D" w:rsidRPr="00654A5D" w:rsidRDefault="00654A5D" w:rsidP="00FE0EB6">
      <w:pPr>
        <w:widowControl w:val="0"/>
        <w:autoSpaceDE w:val="0"/>
        <w:autoSpaceDN w:val="0"/>
        <w:adjustRightInd w:val="0"/>
        <w:ind w:left="360"/>
        <w:rPr>
          <w:rFonts w:asciiTheme="minorHAnsi" w:hAnsiTheme="minorHAnsi" w:cs="Helvetica"/>
          <w:color w:val="000000" w:themeColor="text1"/>
        </w:rPr>
      </w:pPr>
    </w:p>
    <w:p w14:paraId="3E76DFA7" w14:textId="71909ADE" w:rsidR="00FA316E" w:rsidRDefault="00FA316E" w:rsidP="00FE0EB6">
      <w:pPr>
        <w:widowControl w:val="0"/>
        <w:autoSpaceDE w:val="0"/>
        <w:autoSpaceDN w:val="0"/>
        <w:adjustRightInd w:val="0"/>
        <w:ind w:left="360"/>
        <w:rPr>
          <w:rFonts w:asciiTheme="minorHAnsi" w:hAnsiTheme="minorHAnsi" w:cs="Helvetica"/>
          <w:color w:val="000000" w:themeColor="text1"/>
        </w:rPr>
      </w:pPr>
      <w:r w:rsidRPr="00776A5B">
        <w:rPr>
          <w:rFonts w:asciiTheme="minorHAnsi" w:hAnsiTheme="minorHAnsi" w:cs="Helvetica"/>
          <w:b/>
          <w:bCs/>
          <w:color w:val="000000" w:themeColor="text1"/>
        </w:rPr>
        <w:t xml:space="preserve">Overview of Agenda </w:t>
      </w:r>
    </w:p>
    <w:p w14:paraId="716EE959" w14:textId="77777777" w:rsidR="00654A5D" w:rsidRDefault="00654A5D" w:rsidP="00FE0EB6">
      <w:pPr>
        <w:widowControl w:val="0"/>
        <w:autoSpaceDE w:val="0"/>
        <w:autoSpaceDN w:val="0"/>
        <w:adjustRightInd w:val="0"/>
        <w:ind w:left="360"/>
        <w:rPr>
          <w:rFonts w:asciiTheme="minorHAnsi" w:hAnsiTheme="minorHAnsi" w:cs="Helvetica"/>
          <w:color w:val="000000" w:themeColor="text1"/>
        </w:rPr>
      </w:pPr>
    </w:p>
    <w:p w14:paraId="46FAF9D0" w14:textId="46F767EC" w:rsidR="00FA316E" w:rsidRDefault="00FA316E" w:rsidP="00FE0EB6">
      <w:pPr>
        <w:ind w:left="360"/>
        <w:rPr>
          <w:rFonts w:asciiTheme="minorHAnsi" w:hAnsiTheme="minorHAnsi" w:cs="Helvetica"/>
          <w:color w:val="000000" w:themeColor="text1"/>
        </w:rPr>
      </w:pPr>
      <w:r w:rsidRPr="00776A5B">
        <w:rPr>
          <w:rFonts w:asciiTheme="minorHAnsi" w:hAnsiTheme="minorHAnsi" w:cs="Helvetica"/>
          <w:b/>
          <w:bCs/>
          <w:color w:val="000000" w:themeColor="text1"/>
        </w:rPr>
        <w:t>Updates</w:t>
      </w:r>
    </w:p>
    <w:p w14:paraId="5C3034FB" w14:textId="406D5C12" w:rsidR="00430078" w:rsidRDefault="00430078" w:rsidP="00FE0EB6">
      <w:pPr>
        <w:ind w:left="360"/>
        <w:rPr>
          <w:rFonts w:asciiTheme="minorHAnsi" w:hAnsiTheme="minorHAnsi" w:cs="Helvetica"/>
          <w:color w:val="000000" w:themeColor="text1"/>
        </w:rPr>
      </w:pPr>
    </w:p>
    <w:p w14:paraId="3E72050B" w14:textId="35E3FD1B" w:rsidR="00430078" w:rsidRPr="00CD5B10" w:rsidRDefault="00430078" w:rsidP="00FE0EB6">
      <w:pPr>
        <w:ind w:left="360"/>
        <w:rPr>
          <w:rFonts w:asciiTheme="minorHAnsi" w:hAnsiTheme="minorHAnsi" w:cs="Helvetica"/>
          <w:color w:val="000000" w:themeColor="text1"/>
        </w:rPr>
      </w:pPr>
      <w:r w:rsidRPr="00CD5B10">
        <w:rPr>
          <w:rFonts w:asciiTheme="minorHAnsi" w:hAnsiTheme="minorHAnsi" w:cs="Helvetica"/>
          <w:color w:val="000000" w:themeColor="text1"/>
        </w:rPr>
        <w:t>Staffing: WCWPDS-</w:t>
      </w:r>
      <w:r w:rsidR="00285139" w:rsidRPr="00CD5B10">
        <w:rPr>
          <w:rFonts w:asciiTheme="minorHAnsi" w:hAnsiTheme="minorHAnsi" w:cs="Helvetica"/>
          <w:color w:val="000000" w:themeColor="text1"/>
        </w:rPr>
        <w:t>Madison</w:t>
      </w:r>
      <w:r w:rsidRPr="00CD5B10">
        <w:rPr>
          <w:rFonts w:asciiTheme="minorHAnsi" w:hAnsiTheme="minorHAnsi" w:cs="Helvetica"/>
          <w:color w:val="000000" w:themeColor="text1"/>
        </w:rPr>
        <w:t xml:space="preserve"> </w:t>
      </w:r>
      <w:r w:rsidR="00CD5B10" w:rsidRPr="00CD5B10">
        <w:rPr>
          <w:rFonts w:asciiTheme="minorHAnsi" w:hAnsiTheme="minorHAnsi" w:cs="Helvetica"/>
          <w:color w:val="000000" w:themeColor="text1"/>
        </w:rPr>
        <w:t>has replaced an associate director position with Jennifer Heil who has been an outreach manager for PDS for the past 6 years.  Ms. Heil will primarily be responsible for foundation training as well ongoing and youth justice trainings.</w:t>
      </w:r>
    </w:p>
    <w:p w14:paraId="049BA4DC" w14:textId="621031E9" w:rsidR="00430078" w:rsidRPr="00543CDF" w:rsidRDefault="00430078" w:rsidP="00FE0EB6">
      <w:pPr>
        <w:ind w:left="360"/>
        <w:rPr>
          <w:rFonts w:asciiTheme="minorHAnsi" w:hAnsiTheme="minorHAnsi" w:cs="Helvetica"/>
          <w:color w:val="000000" w:themeColor="text1"/>
          <w:highlight w:val="yellow"/>
        </w:rPr>
      </w:pPr>
    </w:p>
    <w:p w14:paraId="3944F5EC" w14:textId="5177E35D" w:rsidR="00BF47C8" w:rsidRDefault="00CD5B10" w:rsidP="00FE0EB6">
      <w:pPr>
        <w:ind w:left="360"/>
        <w:rPr>
          <w:rFonts w:asciiTheme="minorHAnsi" w:hAnsiTheme="minorHAnsi" w:cs="Helvetica"/>
          <w:color w:val="000000" w:themeColor="text1"/>
        </w:rPr>
      </w:pPr>
      <w:r>
        <w:rPr>
          <w:rFonts w:asciiTheme="minorHAnsi" w:hAnsiTheme="minorHAnsi" w:cs="Helvetica"/>
          <w:color w:val="000000" w:themeColor="text1"/>
        </w:rPr>
        <w:t>PDS has again elected to return to a primarily virtual method of delivery due to the increase in Covid cases currently being experienced.  At such a time when case numbers are reduced and face to face training can be safely re-instituted we will begin offering select courses in that manner.</w:t>
      </w:r>
    </w:p>
    <w:p w14:paraId="254E6B6B" w14:textId="77777777" w:rsidR="00FA316E" w:rsidRDefault="00FA316E" w:rsidP="00FA316E">
      <w:pPr>
        <w:rPr>
          <w:b/>
        </w:rPr>
      </w:pPr>
    </w:p>
    <w:p w14:paraId="5647DC4C" w14:textId="4ECD5F57" w:rsidR="00E02F04" w:rsidRPr="00BF47C8" w:rsidRDefault="00CC164C" w:rsidP="00BC3A47">
      <w:pPr>
        <w:pStyle w:val="ListParagraph"/>
        <w:numPr>
          <w:ilvl w:val="0"/>
          <w:numId w:val="1"/>
        </w:numPr>
        <w:ind w:left="360"/>
      </w:pPr>
      <w:r>
        <w:rPr>
          <w:b/>
          <w:bCs/>
        </w:rPr>
        <w:t xml:space="preserve">New Worker Training Update </w:t>
      </w:r>
    </w:p>
    <w:p w14:paraId="304C17BC" w14:textId="77777777" w:rsidR="009A78A3" w:rsidRDefault="009A78A3" w:rsidP="00BF47C8">
      <w:pPr>
        <w:pStyle w:val="ListParagraph"/>
        <w:ind w:left="360"/>
      </w:pPr>
    </w:p>
    <w:p w14:paraId="6139A294" w14:textId="72375046" w:rsidR="009A78A3" w:rsidRDefault="009A78A3" w:rsidP="00BF47C8">
      <w:pPr>
        <w:pStyle w:val="ListParagraph"/>
        <w:ind w:left="360"/>
      </w:pPr>
      <w:r>
        <w:rPr>
          <w:noProof/>
        </w:rPr>
        <w:drawing>
          <wp:inline distT="0" distB="0" distL="0" distR="0" wp14:anchorId="741CECEE" wp14:editId="69A2C3A7">
            <wp:extent cx="1357064" cy="31115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363253" cy="312569"/>
                    </a:xfrm>
                    <a:prstGeom prst="rect">
                      <a:avLst/>
                    </a:prstGeom>
                    <a:noFill/>
                    <a:ln>
                      <a:noFill/>
                    </a:ln>
                  </pic:spPr>
                </pic:pic>
              </a:graphicData>
            </a:graphic>
          </wp:inline>
        </w:drawing>
      </w:r>
    </w:p>
    <w:p w14:paraId="4F0F8A7C" w14:textId="5EF26B95" w:rsidR="009A78A3" w:rsidRDefault="003F7E66" w:rsidP="00BF47C8">
      <w:pPr>
        <w:pStyle w:val="ListParagraph"/>
        <w:ind w:left="360"/>
      </w:pPr>
      <w:r>
        <w:t>`</w:t>
      </w:r>
    </w:p>
    <w:p w14:paraId="422BADC6" w14:textId="7F967F9A" w:rsidR="00543CDF" w:rsidRDefault="00543CDF" w:rsidP="00BF47C8">
      <w:pPr>
        <w:pStyle w:val="ListParagraph"/>
        <w:ind w:left="360"/>
      </w:pPr>
      <w:r>
        <w:t>WiLearn</w:t>
      </w:r>
      <w:r w:rsidR="00210D40">
        <w:t xml:space="preserve"> </w:t>
      </w:r>
      <w:r w:rsidR="00CD5B10">
        <w:t xml:space="preserve">is the </w:t>
      </w:r>
      <w:r w:rsidR="00210D40">
        <w:t xml:space="preserve">new name decided upon by NWTP workgroup.  Phasing out NWTP.  DCF communications department working on Logo and branding for WiLearn.  WiLearn on agenda for next town hall meeting and will be an institute at </w:t>
      </w:r>
      <w:r w:rsidR="00CD5B10">
        <w:t xml:space="preserve">the Public Child Welfare </w:t>
      </w:r>
      <w:r w:rsidR="00250C79">
        <w:t>Conference</w:t>
      </w:r>
      <w:r w:rsidR="00210D40">
        <w:t xml:space="preserve"> in Sept</w:t>
      </w:r>
      <w:r w:rsidR="00223D93">
        <w:t>ember</w:t>
      </w:r>
      <w:r w:rsidR="00210D40">
        <w:t>.</w:t>
      </w:r>
    </w:p>
    <w:p w14:paraId="2CAECFD8" w14:textId="49684FF5" w:rsidR="00402C40" w:rsidRDefault="00402C40" w:rsidP="00BF47C8">
      <w:pPr>
        <w:pStyle w:val="ListParagraph"/>
        <w:ind w:left="360"/>
      </w:pPr>
    </w:p>
    <w:p w14:paraId="41D05693" w14:textId="7570EBE7" w:rsidR="00402C40" w:rsidRDefault="00402C40" w:rsidP="00BF47C8">
      <w:pPr>
        <w:pStyle w:val="ListParagraph"/>
        <w:ind w:left="360"/>
      </w:pPr>
      <w:r>
        <w:t>RFP &amp; Knowledge Launch</w:t>
      </w:r>
      <w:r w:rsidR="00223D93">
        <w:t xml:space="preserve"> – KL awarded RFP.  Contract started on March 1, 2022.  Working with SME’s as we get ready to kick off development and design phases next week.</w:t>
      </w:r>
    </w:p>
    <w:p w14:paraId="11F0BB75" w14:textId="5B543552" w:rsidR="00402C40" w:rsidRDefault="00402C40" w:rsidP="00BF47C8">
      <w:pPr>
        <w:pStyle w:val="ListParagraph"/>
        <w:ind w:left="360"/>
      </w:pPr>
    </w:p>
    <w:p w14:paraId="488E5F02" w14:textId="66F78184" w:rsidR="00402C40" w:rsidRDefault="00402C40" w:rsidP="00BF47C8">
      <w:pPr>
        <w:pStyle w:val="ListParagraph"/>
        <w:ind w:left="360"/>
      </w:pPr>
      <w:r>
        <w:t>Framework &amp; Format</w:t>
      </w:r>
      <w:r w:rsidR="00CD5B10">
        <w:t xml:space="preserve"> Overview</w:t>
      </w:r>
    </w:p>
    <w:p w14:paraId="5CE219B6" w14:textId="690150E7" w:rsidR="00402C40" w:rsidRDefault="00402C40" w:rsidP="00BF47C8">
      <w:pPr>
        <w:pStyle w:val="ListParagraph"/>
        <w:ind w:left="360"/>
      </w:pPr>
    </w:p>
    <w:p w14:paraId="72899C6F" w14:textId="3EDF444D" w:rsidR="00402C40" w:rsidRDefault="00402C40" w:rsidP="00BF47C8">
      <w:pPr>
        <w:pStyle w:val="ListParagraph"/>
        <w:ind w:left="360"/>
      </w:pPr>
      <w:r>
        <w:lastRenderedPageBreak/>
        <w:t>Supervisor Survey</w:t>
      </w:r>
      <w:r w:rsidR="00BD0C5B">
        <w:t xml:space="preserve"> – </w:t>
      </w:r>
      <w:r w:rsidR="00CD5B10">
        <w:t>Went over results of county survey related to WiLearn readiness.</w:t>
      </w:r>
      <w:r w:rsidR="00250C79">
        <w:t xml:space="preserve">  Overarching themes were c</w:t>
      </w:r>
      <w:r w:rsidR="00757694">
        <w:t>ounties</w:t>
      </w:r>
      <w:r w:rsidR="00BD0C5B">
        <w:t xml:space="preserve"> ready for change but want to </w:t>
      </w:r>
      <w:r w:rsidR="00BA1267">
        <w:t>know</w:t>
      </w:r>
      <w:r w:rsidR="00BD0C5B">
        <w:t xml:space="preserve"> expectations and supports</w:t>
      </w:r>
      <w:r w:rsidR="00757694">
        <w:t xml:space="preserve">.  </w:t>
      </w:r>
    </w:p>
    <w:p w14:paraId="7D2DC2CC" w14:textId="74254093" w:rsidR="00E02F04" w:rsidRPr="00FE101D" w:rsidRDefault="00543CDF" w:rsidP="00BC3A47">
      <w:pPr>
        <w:pStyle w:val="ListParagraph"/>
        <w:numPr>
          <w:ilvl w:val="0"/>
          <w:numId w:val="1"/>
        </w:numPr>
        <w:ind w:left="360"/>
        <w:rPr>
          <w:b/>
          <w:bCs/>
        </w:rPr>
      </w:pPr>
      <w:r>
        <w:rPr>
          <w:rFonts w:asciiTheme="minorHAnsi" w:hAnsiTheme="minorHAnsi" w:cs="Helvetica"/>
          <w:b/>
          <w:bCs/>
          <w:color w:val="000000" w:themeColor="text1"/>
        </w:rPr>
        <w:t>YJ Update</w:t>
      </w:r>
    </w:p>
    <w:p w14:paraId="4DA473B7" w14:textId="389B81AA" w:rsidR="00FE101D" w:rsidRDefault="00FE101D" w:rsidP="00FE101D">
      <w:pPr>
        <w:pStyle w:val="ListParagraph"/>
        <w:ind w:left="360"/>
        <w:rPr>
          <w:rFonts w:asciiTheme="minorHAnsi" w:hAnsiTheme="minorHAnsi" w:cs="Helvetica"/>
          <w:b/>
          <w:bCs/>
          <w:color w:val="000000" w:themeColor="text1"/>
        </w:rPr>
      </w:pPr>
    </w:p>
    <w:p w14:paraId="40CA24C2" w14:textId="5CB6571B" w:rsidR="00402C40" w:rsidRPr="00402C40" w:rsidRDefault="00402C40" w:rsidP="00FE101D">
      <w:pPr>
        <w:pStyle w:val="ListParagraph"/>
        <w:ind w:left="360"/>
        <w:rPr>
          <w:rFonts w:asciiTheme="minorHAnsi" w:hAnsiTheme="minorHAnsi" w:cs="Helvetica"/>
          <w:color w:val="000000" w:themeColor="text1"/>
        </w:rPr>
      </w:pPr>
      <w:r w:rsidRPr="00402C40">
        <w:rPr>
          <w:rFonts w:asciiTheme="minorHAnsi" w:hAnsiTheme="minorHAnsi" w:cs="Helvetica"/>
          <w:color w:val="000000" w:themeColor="text1"/>
        </w:rPr>
        <w:t>YASI Coaching</w:t>
      </w:r>
      <w:r w:rsidR="00757694">
        <w:rPr>
          <w:rFonts w:asciiTheme="minorHAnsi" w:hAnsiTheme="minorHAnsi" w:cs="Helvetica"/>
          <w:color w:val="000000" w:themeColor="text1"/>
        </w:rPr>
        <w:t xml:space="preserve"> – Pilot of coaching training last year.  Pilot coach cohort launched last year.  13 coaches from 10 counties.  Have met for 7 </w:t>
      </w:r>
      <w:r w:rsidR="00250C79">
        <w:rPr>
          <w:rFonts w:asciiTheme="minorHAnsi" w:hAnsiTheme="minorHAnsi" w:cs="Helvetica"/>
          <w:color w:val="000000" w:themeColor="text1"/>
        </w:rPr>
        <w:t>3-hour</w:t>
      </w:r>
      <w:r w:rsidR="00757694">
        <w:rPr>
          <w:rFonts w:asciiTheme="minorHAnsi" w:hAnsiTheme="minorHAnsi" w:cs="Helvetica"/>
          <w:color w:val="000000" w:themeColor="text1"/>
        </w:rPr>
        <w:t xml:space="preserve"> sessions and each session has about 2 hours of homework required.  Plan for long term is that every worker in state will have a coach they can reach out.  At end of cohort will continue to have</w:t>
      </w:r>
      <w:r w:rsidR="00BA1267">
        <w:rPr>
          <w:rFonts w:asciiTheme="minorHAnsi" w:hAnsiTheme="minorHAnsi" w:cs="Helvetica"/>
          <w:color w:val="000000" w:themeColor="text1"/>
        </w:rPr>
        <w:t xml:space="preserve"> monthly</w:t>
      </w:r>
      <w:r w:rsidR="00757694">
        <w:rPr>
          <w:rFonts w:asciiTheme="minorHAnsi" w:hAnsiTheme="minorHAnsi" w:cs="Helvetica"/>
          <w:color w:val="000000" w:themeColor="text1"/>
        </w:rPr>
        <w:t xml:space="preserve"> </w:t>
      </w:r>
      <w:r w:rsidR="00BA1267">
        <w:rPr>
          <w:rFonts w:asciiTheme="minorHAnsi" w:hAnsiTheme="minorHAnsi" w:cs="Helvetica"/>
          <w:color w:val="000000" w:themeColor="text1"/>
        </w:rPr>
        <w:t>phone calls and zoom sessions for support.</w:t>
      </w:r>
    </w:p>
    <w:p w14:paraId="197738B9" w14:textId="0DC7BEFE" w:rsidR="00402C40" w:rsidRPr="00402C40" w:rsidRDefault="00402C40" w:rsidP="00FE101D">
      <w:pPr>
        <w:pStyle w:val="ListParagraph"/>
        <w:ind w:left="360"/>
        <w:rPr>
          <w:rFonts w:asciiTheme="minorHAnsi" w:hAnsiTheme="minorHAnsi" w:cs="Helvetica"/>
          <w:color w:val="000000" w:themeColor="text1"/>
        </w:rPr>
      </w:pPr>
    </w:p>
    <w:p w14:paraId="42F6C913" w14:textId="541897B0" w:rsidR="00402C40" w:rsidRPr="00402C40" w:rsidRDefault="00402C40" w:rsidP="00FE101D">
      <w:pPr>
        <w:pStyle w:val="ListParagraph"/>
        <w:ind w:left="360"/>
        <w:rPr>
          <w:rFonts w:asciiTheme="minorHAnsi" w:hAnsiTheme="minorHAnsi" w:cs="Helvetica"/>
          <w:color w:val="000000" w:themeColor="text1"/>
        </w:rPr>
      </w:pPr>
      <w:r w:rsidRPr="00402C40">
        <w:rPr>
          <w:rFonts w:asciiTheme="minorHAnsi" w:hAnsiTheme="minorHAnsi" w:cs="Helvetica"/>
          <w:color w:val="000000" w:themeColor="text1"/>
        </w:rPr>
        <w:t>YASI Boosters</w:t>
      </w:r>
      <w:r w:rsidR="00757694">
        <w:rPr>
          <w:rFonts w:asciiTheme="minorHAnsi" w:hAnsiTheme="minorHAnsi" w:cs="Helvetica"/>
          <w:color w:val="000000" w:themeColor="text1"/>
        </w:rPr>
        <w:t xml:space="preserve"> </w:t>
      </w:r>
      <w:r w:rsidR="00FD77D5">
        <w:rPr>
          <w:rFonts w:asciiTheme="minorHAnsi" w:hAnsiTheme="minorHAnsi" w:cs="Helvetica"/>
          <w:color w:val="000000" w:themeColor="text1"/>
        </w:rPr>
        <w:t>–</w:t>
      </w:r>
      <w:r w:rsidR="00757694">
        <w:rPr>
          <w:rFonts w:asciiTheme="minorHAnsi" w:hAnsiTheme="minorHAnsi" w:cs="Helvetica"/>
          <w:color w:val="000000" w:themeColor="text1"/>
        </w:rPr>
        <w:t xml:space="preserve"> </w:t>
      </w:r>
      <w:r w:rsidR="00FD77D5">
        <w:rPr>
          <w:rFonts w:asciiTheme="minorHAnsi" w:hAnsiTheme="minorHAnsi" w:cs="Helvetica"/>
          <w:color w:val="000000" w:themeColor="text1"/>
        </w:rPr>
        <w:t>Strategic plan developed for providing YASI boosters on an annual ongoing basis throughout the state.  County staff required to complete one PDS booster every 3 years.  Supplemental Boosters utilizing coaches will occur more frequently.</w:t>
      </w:r>
      <w:r w:rsidR="00D91000">
        <w:rPr>
          <w:rFonts w:asciiTheme="minorHAnsi" w:hAnsiTheme="minorHAnsi" w:cs="Helvetica"/>
          <w:color w:val="000000" w:themeColor="text1"/>
        </w:rPr>
        <w:t xml:space="preserve">  Will also offer county 1:1 refresher training with YASI master trainer if county needs additional support.  eTraining and live chat with YASI Master trainer may also be part of booster cadre.</w:t>
      </w:r>
    </w:p>
    <w:p w14:paraId="3789D175" w14:textId="77777777" w:rsidR="00402C40" w:rsidRDefault="00402C40" w:rsidP="00FE101D">
      <w:pPr>
        <w:pStyle w:val="ListParagraph"/>
        <w:ind w:left="360"/>
        <w:rPr>
          <w:rFonts w:asciiTheme="minorHAnsi" w:hAnsiTheme="minorHAnsi" w:cs="Helvetica"/>
          <w:b/>
          <w:bCs/>
          <w:color w:val="000000" w:themeColor="text1"/>
        </w:rPr>
      </w:pPr>
    </w:p>
    <w:p w14:paraId="4CBB3F74" w14:textId="44658AF6" w:rsidR="00C51C98" w:rsidRPr="00465BF0" w:rsidRDefault="00543CDF" w:rsidP="00BC3A47">
      <w:pPr>
        <w:pStyle w:val="ListParagraph"/>
        <w:numPr>
          <w:ilvl w:val="0"/>
          <w:numId w:val="1"/>
        </w:numPr>
        <w:ind w:left="360"/>
        <w:rPr>
          <w:b/>
          <w:bCs/>
        </w:rPr>
      </w:pPr>
      <w:r>
        <w:rPr>
          <w:rFonts w:asciiTheme="minorHAnsi" w:hAnsiTheme="minorHAnsi" w:cs="Helvetica"/>
          <w:b/>
          <w:bCs/>
          <w:color w:val="000000" w:themeColor="text1"/>
        </w:rPr>
        <w:t>Future Foundation Training Discussion</w:t>
      </w:r>
      <w:r w:rsidR="00430078">
        <w:rPr>
          <w:rFonts w:asciiTheme="minorHAnsi" w:hAnsiTheme="minorHAnsi" w:cs="Helvetica"/>
          <w:b/>
          <w:bCs/>
          <w:color w:val="000000" w:themeColor="text1"/>
        </w:rPr>
        <w:t xml:space="preserve"> </w:t>
      </w:r>
    </w:p>
    <w:p w14:paraId="0690D7DD" w14:textId="70D31BD7" w:rsidR="00465BF0" w:rsidRDefault="00465BF0" w:rsidP="00465BF0">
      <w:pPr>
        <w:rPr>
          <w:b/>
          <w:bCs/>
        </w:rPr>
      </w:pPr>
    </w:p>
    <w:p w14:paraId="6DE00881" w14:textId="14C231D5" w:rsidR="00465BF0" w:rsidRPr="00465BF0" w:rsidRDefault="00465BF0" w:rsidP="00AD0E3B">
      <w:pPr>
        <w:ind w:left="360"/>
      </w:pPr>
      <w:r w:rsidRPr="00465BF0">
        <w:t>Reviewed WiLearn course content and what current foundation trainings are included.</w:t>
      </w:r>
      <w:r w:rsidR="009A202C">
        <w:t xml:space="preserve"> DCF 43 requirements options.  </w:t>
      </w:r>
      <w:r w:rsidR="00250C79">
        <w:t>Group discuss possible track options dependent upon workers primary role.</w:t>
      </w:r>
      <w:r w:rsidR="009A202C">
        <w:t xml:space="preserve">  Present options in July.</w:t>
      </w:r>
    </w:p>
    <w:p w14:paraId="71264A9A" w14:textId="6508EB95" w:rsidR="0041145A" w:rsidRDefault="0041145A" w:rsidP="00B97463">
      <w:pPr>
        <w:pStyle w:val="ListParagraph"/>
        <w:ind w:left="360"/>
        <w:rPr>
          <w:rFonts w:asciiTheme="minorHAnsi" w:hAnsiTheme="minorHAnsi" w:cs="Helvetica"/>
          <w:color w:val="000000" w:themeColor="text1"/>
        </w:rPr>
      </w:pPr>
    </w:p>
    <w:p w14:paraId="541A7072" w14:textId="09D01326" w:rsidR="00FE101D" w:rsidRDefault="00FE101D" w:rsidP="001E7AEE">
      <w:pPr>
        <w:pStyle w:val="ListParagraph"/>
        <w:ind w:left="360"/>
        <w:rPr>
          <w:rFonts w:asciiTheme="minorHAnsi" w:hAnsiTheme="minorHAnsi" w:cs="Helvetica"/>
          <w:color w:val="000000" w:themeColor="text1"/>
        </w:rPr>
      </w:pPr>
    </w:p>
    <w:p w14:paraId="4C7BACF4" w14:textId="490ED554" w:rsidR="00FA316E" w:rsidRDefault="00543CDF" w:rsidP="00BC3A47">
      <w:pPr>
        <w:pStyle w:val="ListParagraph"/>
        <w:numPr>
          <w:ilvl w:val="0"/>
          <w:numId w:val="1"/>
        </w:numPr>
        <w:ind w:left="360"/>
        <w:rPr>
          <w:rFonts w:asciiTheme="minorHAnsi" w:hAnsiTheme="minorHAnsi" w:cs="Helvetica"/>
          <w:b/>
          <w:bCs/>
          <w:color w:val="000000" w:themeColor="text1"/>
        </w:rPr>
      </w:pPr>
      <w:r>
        <w:rPr>
          <w:rFonts w:asciiTheme="minorHAnsi" w:hAnsiTheme="minorHAnsi" w:cs="Helvetica"/>
          <w:b/>
          <w:bCs/>
          <w:color w:val="000000" w:themeColor="text1"/>
        </w:rPr>
        <w:t>Director Supports</w:t>
      </w:r>
    </w:p>
    <w:p w14:paraId="42144F08" w14:textId="71B3819F" w:rsidR="00846FC1" w:rsidRDefault="00846FC1" w:rsidP="00846FC1">
      <w:pPr>
        <w:pStyle w:val="ListParagraph"/>
        <w:ind w:left="360"/>
        <w:rPr>
          <w:rFonts w:asciiTheme="minorHAnsi" w:hAnsiTheme="minorHAnsi" w:cs="Helvetica"/>
          <w:b/>
          <w:bCs/>
          <w:color w:val="000000" w:themeColor="text1"/>
        </w:rPr>
      </w:pPr>
    </w:p>
    <w:p w14:paraId="0E8099E4" w14:textId="14E17383" w:rsidR="009A202C" w:rsidRPr="009A202C" w:rsidRDefault="009A202C" w:rsidP="00846FC1">
      <w:pPr>
        <w:pStyle w:val="ListParagraph"/>
        <w:ind w:left="360"/>
        <w:rPr>
          <w:rFonts w:asciiTheme="minorHAnsi" w:hAnsiTheme="minorHAnsi" w:cs="Helvetica"/>
          <w:color w:val="000000" w:themeColor="text1"/>
        </w:rPr>
      </w:pPr>
      <w:r w:rsidRPr="009A202C">
        <w:rPr>
          <w:rFonts w:asciiTheme="minorHAnsi" w:hAnsiTheme="minorHAnsi" w:cs="Helvetica"/>
          <w:color w:val="000000" w:themeColor="text1"/>
        </w:rPr>
        <w:t xml:space="preserve">What supports can be created by DCF/PDS in </w:t>
      </w:r>
      <w:r>
        <w:rPr>
          <w:rFonts w:asciiTheme="minorHAnsi" w:hAnsiTheme="minorHAnsi" w:cs="Helvetica"/>
          <w:color w:val="000000" w:themeColor="text1"/>
        </w:rPr>
        <w:t>o</w:t>
      </w:r>
      <w:r w:rsidRPr="009A202C">
        <w:rPr>
          <w:rFonts w:asciiTheme="minorHAnsi" w:hAnsiTheme="minorHAnsi" w:cs="Helvetica"/>
          <w:color w:val="000000" w:themeColor="text1"/>
        </w:rPr>
        <w:t>rder to support directors in managing some of the challenges being faced.  Forum with networking and learning opportunities for each other.</w:t>
      </w:r>
      <w:r>
        <w:rPr>
          <w:rFonts w:asciiTheme="minorHAnsi" w:hAnsiTheme="minorHAnsi" w:cs="Helvetica"/>
          <w:color w:val="000000" w:themeColor="text1"/>
        </w:rPr>
        <w:t xml:space="preserve">  Vicki/Lisa believes done somewhat done informally currently at Directors meetings.</w:t>
      </w:r>
      <w:r w:rsidR="005E55DE">
        <w:rPr>
          <w:rFonts w:asciiTheme="minorHAnsi" w:hAnsiTheme="minorHAnsi" w:cs="Helvetica"/>
          <w:color w:val="000000" w:themeColor="text1"/>
        </w:rPr>
        <w:t xml:space="preserve">  Recommendation to create a survey and send to directors to ascertain feedback regarding interest.</w:t>
      </w:r>
      <w:r>
        <w:rPr>
          <w:rFonts w:asciiTheme="minorHAnsi" w:hAnsiTheme="minorHAnsi" w:cs="Helvetica"/>
          <w:color w:val="000000" w:themeColor="text1"/>
        </w:rPr>
        <w:t xml:space="preserve">  </w:t>
      </w:r>
    </w:p>
    <w:p w14:paraId="124B90DF" w14:textId="4A08C4C0" w:rsidR="00E20636" w:rsidRPr="009A202C" w:rsidRDefault="00E20636" w:rsidP="00E20636">
      <w:pPr>
        <w:ind w:left="360"/>
        <w:rPr>
          <w:rFonts w:asciiTheme="minorHAnsi" w:hAnsiTheme="minorHAnsi" w:cs="Helvetica"/>
          <w:color w:val="000000" w:themeColor="text1"/>
        </w:rPr>
      </w:pPr>
    </w:p>
    <w:p w14:paraId="4E5A37AB" w14:textId="27C06832" w:rsidR="00B76F4A" w:rsidRDefault="00430078" w:rsidP="00BC3A47">
      <w:pPr>
        <w:pStyle w:val="ListParagraph"/>
        <w:numPr>
          <w:ilvl w:val="0"/>
          <w:numId w:val="1"/>
        </w:numPr>
        <w:ind w:left="360"/>
        <w:rPr>
          <w:b/>
          <w:bCs/>
        </w:rPr>
      </w:pPr>
      <w:r>
        <w:rPr>
          <w:b/>
          <w:bCs/>
        </w:rPr>
        <w:t>Member Terms – OE Project Item</w:t>
      </w:r>
    </w:p>
    <w:p w14:paraId="1B6A14C4" w14:textId="4FAB6B6F" w:rsidR="00E20636" w:rsidRDefault="00E20636" w:rsidP="00E20636">
      <w:pPr>
        <w:pStyle w:val="ListParagraph"/>
        <w:ind w:left="360"/>
        <w:rPr>
          <w:b/>
          <w:bCs/>
        </w:rPr>
      </w:pPr>
    </w:p>
    <w:p w14:paraId="7E455F0E" w14:textId="44759A2E" w:rsidR="00E20636" w:rsidRPr="00E20636" w:rsidRDefault="00250C79" w:rsidP="00E20636">
      <w:pPr>
        <w:pStyle w:val="ListParagraph"/>
        <w:ind w:left="360"/>
      </w:pPr>
      <w:r>
        <w:t xml:space="preserve">Item was not included in discussion but </w:t>
      </w:r>
      <w:r w:rsidR="00CE5A65">
        <w:t>members</w:t>
      </w:r>
      <w:r>
        <w:t xml:space="preserve"> were asked</w:t>
      </w:r>
      <w:r w:rsidR="00E20636">
        <w:t xml:space="preserve"> to consider how long we think terms for this committee should be and how to stagger them.  </w:t>
      </w:r>
      <w:r w:rsidR="005D2E38">
        <w:t xml:space="preserve"> Potential term option limits.  If still interested can still stay a part of </w:t>
      </w:r>
      <w:r>
        <w:t>committee</w:t>
      </w:r>
      <w:r w:rsidR="005D2E38">
        <w:t>.</w:t>
      </w:r>
      <w:r w:rsidR="00705BAF">
        <w:t xml:space="preserve">  Potential </w:t>
      </w:r>
      <w:r w:rsidR="00CE5A65">
        <w:t>3-year</w:t>
      </w:r>
      <w:r w:rsidR="00705BAF">
        <w:t xml:space="preserve"> </w:t>
      </w:r>
      <w:r>
        <w:t>obligation</w:t>
      </w:r>
      <w:r w:rsidR="00705BAF">
        <w:t xml:space="preserve"> as time commitment.</w:t>
      </w:r>
    </w:p>
    <w:p w14:paraId="5512DA4D" w14:textId="34A1CA88" w:rsidR="009578F0" w:rsidRDefault="009578F0" w:rsidP="009578F0">
      <w:pPr>
        <w:rPr>
          <w:b/>
          <w:bCs/>
        </w:rPr>
      </w:pPr>
    </w:p>
    <w:p w14:paraId="0ACAB4A8" w14:textId="49045394" w:rsidR="007905F6" w:rsidRDefault="00250C79" w:rsidP="00250C79">
      <w:pPr>
        <w:rPr>
          <w:b/>
          <w:bCs/>
        </w:rPr>
      </w:pPr>
      <w:r w:rsidRPr="00250C79">
        <w:rPr>
          <w:b/>
          <w:bCs/>
        </w:rPr>
        <w:t xml:space="preserve">7.    </w:t>
      </w:r>
      <w:r w:rsidR="00FA316E" w:rsidRPr="00250C79">
        <w:rPr>
          <w:b/>
          <w:bCs/>
        </w:rPr>
        <w:t>Key Messages</w:t>
      </w:r>
      <w:r w:rsidR="00BE1054" w:rsidRPr="00250C79">
        <w:rPr>
          <w:b/>
          <w:bCs/>
        </w:rPr>
        <w:t xml:space="preserve"> from the </w:t>
      </w:r>
      <w:r w:rsidR="00543CDF" w:rsidRPr="00250C79">
        <w:rPr>
          <w:b/>
          <w:bCs/>
        </w:rPr>
        <w:t>4/5</w:t>
      </w:r>
      <w:r w:rsidR="00BE1054" w:rsidRPr="00250C79">
        <w:rPr>
          <w:b/>
          <w:bCs/>
        </w:rPr>
        <w:t>/202</w:t>
      </w:r>
      <w:r w:rsidR="00430078" w:rsidRPr="00250C79">
        <w:rPr>
          <w:b/>
          <w:bCs/>
        </w:rPr>
        <w:t>2</w:t>
      </w:r>
      <w:r w:rsidR="00BE1054" w:rsidRPr="00250C79">
        <w:rPr>
          <w:b/>
          <w:bCs/>
        </w:rPr>
        <w:t xml:space="preserve"> Steering Committee Meeting</w:t>
      </w:r>
    </w:p>
    <w:p w14:paraId="46071F05" w14:textId="1A3DDCE2" w:rsidR="00250C79" w:rsidRDefault="00250C79" w:rsidP="00250C79">
      <w:pPr>
        <w:rPr>
          <w:b/>
          <w:bCs/>
        </w:rPr>
      </w:pPr>
    </w:p>
    <w:p w14:paraId="3E3FE1E4" w14:textId="6EA8C05B" w:rsidR="00CE5A65" w:rsidRDefault="00250C79" w:rsidP="00CE5A65">
      <w:pPr>
        <w:pStyle w:val="ListParagraph"/>
        <w:numPr>
          <w:ilvl w:val="0"/>
          <w:numId w:val="6"/>
        </w:numPr>
      </w:pPr>
      <w:r>
        <w:t>Name change for WiLearn</w:t>
      </w:r>
    </w:p>
    <w:p w14:paraId="5AE8679B" w14:textId="69FAB587" w:rsidR="00CE5A65" w:rsidRDefault="00CE5A65" w:rsidP="00CE5A65">
      <w:pPr>
        <w:pStyle w:val="ListParagraph"/>
        <w:numPr>
          <w:ilvl w:val="0"/>
          <w:numId w:val="6"/>
        </w:numPr>
      </w:pPr>
      <w:r>
        <w:t>WiLearn Framework &amp; Format</w:t>
      </w:r>
    </w:p>
    <w:p w14:paraId="79EAFA35" w14:textId="62988B6A" w:rsidR="00CE5A65" w:rsidRPr="00250C79" w:rsidRDefault="00CE5A65" w:rsidP="00CE5A65">
      <w:pPr>
        <w:pStyle w:val="ListParagraph"/>
        <w:numPr>
          <w:ilvl w:val="0"/>
          <w:numId w:val="6"/>
        </w:numPr>
      </w:pPr>
      <w:r>
        <w:t>County Survey Results</w:t>
      </w:r>
    </w:p>
    <w:p w14:paraId="0379B670" w14:textId="5B87AC82" w:rsidR="005E77AC" w:rsidRDefault="005E77AC" w:rsidP="006E5E5A">
      <w:pPr>
        <w:ind w:left="540"/>
      </w:pPr>
    </w:p>
    <w:p w14:paraId="3E88629C" w14:textId="77777777" w:rsidR="00E20636" w:rsidRDefault="00E20636" w:rsidP="00E20636">
      <w:pPr>
        <w:ind w:left="540"/>
      </w:pPr>
    </w:p>
    <w:p w14:paraId="2F5DBF95" w14:textId="2648F461" w:rsidR="0063594D" w:rsidRDefault="0063594D" w:rsidP="002550AB">
      <w:pPr>
        <w:ind w:left="360"/>
      </w:pPr>
    </w:p>
    <w:p w14:paraId="57D405A7" w14:textId="77777777" w:rsidR="002550AB" w:rsidRDefault="002550AB" w:rsidP="002550AB">
      <w:pPr>
        <w:ind w:left="360"/>
      </w:pPr>
    </w:p>
    <w:p w14:paraId="4CCCE5D9" w14:textId="70F4902C" w:rsidR="00902A43" w:rsidRDefault="00902A43" w:rsidP="00902A43"/>
    <w:sectPr w:rsidR="00902A43" w:rsidSect="002A3A9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5CD2F" w14:textId="77777777" w:rsidR="00BB3E74" w:rsidRDefault="00BB3E74" w:rsidP="00D854C1">
      <w:r>
        <w:separator/>
      </w:r>
    </w:p>
  </w:endnote>
  <w:endnote w:type="continuationSeparator" w:id="0">
    <w:p w14:paraId="46578156" w14:textId="77777777" w:rsidR="00BB3E74" w:rsidRDefault="00BB3E74" w:rsidP="00D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544992"/>
      <w:docPartObj>
        <w:docPartGallery w:val="Page Numbers (Bottom of Page)"/>
        <w:docPartUnique/>
      </w:docPartObj>
    </w:sdtPr>
    <w:sdtEndPr/>
    <w:sdtContent>
      <w:sdt>
        <w:sdtPr>
          <w:id w:val="-1769616900"/>
          <w:docPartObj>
            <w:docPartGallery w:val="Page Numbers (Top of Page)"/>
            <w:docPartUnique/>
          </w:docPartObj>
        </w:sdtPr>
        <w:sdtEndPr/>
        <w:sdtContent>
          <w:p w14:paraId="5EAED459" w14:textId="6710ECE0" w:rsidR="0061337D" w:rsidRDefault="0061337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1305BFB4" w14:textId="77777777" w:rsidR="0061337D" w:rsidRDefault="00613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5C2ED" w14:textId="77777777" w:rsidR="00BB3E74" w:rsidRDefault="00BB3E74" w:rsidP="00D854C1">
      <w:r>
        <w:separator/>
      </w:r>
    </w:p>
  </w:footnote>
  <w:footnote w:type="continuationSeparator" w:id="0">
    <w:p w14:paraId="5A8691F4" w14:textId="77777777" w:rsidR="00BB3E74" w:rsidRDefault="00BB3E74" w:rsidP="00D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5CF"/>
    <w:multiLevelType w:val="hybridMultilevel"/>
    <w:tmpl w:val="C6508040"/>
    <w:lvl w:ilvl="0" w:tplc="406E3F0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E8A484E"/>
    <w:multiLevelType w:val="hybridMultilevel"/>
    <w:tmpl w:val="40A8F6BE"/>
    <w:lvl w:ilvl="0" w:tplc="8C2625FC">
      <w:start w:val="1"/>
      <w:numFmt w:val="bullet"/>
      <w:lvlText w:val="•"/>
      <w:lvlJc w:val="left"/>
      <w:pPr>
        <w:tabs>
          <w:tab w:val="num" w:pos="720"/>
        </w:tabs>
        <w:ind w:left="720" w:hanging="360"/>
      </w:pPr>
      <w:rPr>
        <w:rFonts w:ascii="Arial" w:hAnsi="Arial" w:hint="default"/>
      </w:rPr>
    </w:lvl>
    <w:lvl w:ilvl="1" w:tplc="A044D464" w:tentative="1">
      <w:start w:val="1"/>
      <w:numFmt w:val="bullet"/>
      <w:lvlText w:val="•"/>
      <w:lvlJc w:val="left"/>
      <w:pPr>
        <w:tabs>
          <w:tab w:val="num" w:pos="1440"/>
        </w:tabs>
        <w:ind w:left="1440" w:hanging="360"/>
      </w:pPr>
      <w:rPr>
        <w:rFonts w:ascii="Arial" w:hAnsi="Arial" w:hint="default"/>
      </w:rPr>
    </w:lvl>
    <w:lvl w:ilvl="2" w:tplc="BBA665CC" w:tentative="1">
      <w:start w:val="1"/>
      <w:numFmt w:val="bullet"/>
      <w:lvlText w:val="•"/>
      <w:lvlJc w:val="left"/>
      <w:pPr>
        <w:tabs>
          <w:tab w:val="num" w:pos="2160"/>
        </w:tabs>
        <w:ind w:left="2160" w:hanging="360"/>
      </w:pPr>
      <w:rPr>
        <w:rFonts w:ascii="Arial" w:hAnsi="Arial" w:hint="default"/>
      </w:rPr>
    </w:lvl>
    <w:lvl w:ilvl="3" w:tplc="BE0C53F4" w:tentative="1">
      <w:start w:val="1"/>
      <w:numFmt w:val="bullet"/>
      <w:lvlText w:val="•"/>
      <w:lvlJc w:val="left"/>
      <w:pPr>
        <w:tabs>
          <w:tab w:val="num" w:pos="2880"/>
        </w:tabs>
        <w:ind w:left="2880" w:hanging="360"/>
      </w:pPr>
      <w:rPr>
        <w:rFonts w:ascii="Arial" w:hAnsi="Arial" w:hint="default"/>
      </w:rPr>
    </w:lvl>
    <w:lvl w:ilvl="4" w:tplc="3DE6FE4E" w:tentative="1">
      <w:start w:val="1"/>
      <w:numFmt w:val="bullet"/>
      <w:lvlText w:val="•"/>
      <w:lvlJc w:val="left"/>
      <w:pPr>
        <w:tabs>
          <w:tab w:val="num" w:pos="3600"/>
        </w:tabs>
        <w:ind w:left="3600" w:hanging="360"/>
      </w:pPr>
      <w:rPr>
        <w:rFonts w:ascii="Arial" w:hAnsi="Arial" w:hint="default"/>
      </w:rPr>
    </w:lvl>
    <w:lvl w:ilvl="5" w:tplc="A9C8E970" w:tentative="1">
      <w:start w:val="1"/>
      <w:numFmt w:val="bullet"/>
      <w:lvlText w:val="•"/>
      <w:lvlJc w:val="left"/>
      <w:pPr>
        <w:tabs>
          <w:tab w:val="num" w:pos="4320"/>
        </w:tabs>
        <w:ind w:left="4320" w:hanging="360"/>
      </w:pPr>
      <w:rPr>
        <w:rFonts w:ascii="Arial" w:hAnsi="Arial" w:hint="default"/>
      </w:rPr>
    </w:lvl>
    <w:lvl w:ilvl="6" w:tplc="FF32A90A" w:tentative="1">
      <w:start w:val="1"/>
      <w:numFmt w:val="bullet"/>
      <w:lvlText w:val="•"/>
      <w:lvlJc w:val="left"/>
      <w:pPr>
        <w:tabs>
          <w:tab w:val="num" w:pos="5040"/>
        </w:tabs>
        <w:ind w:left="5040" w:hanging="360"/>
      </w:pPr>
      <w:rPr>
        <w:rFonts w:ascii="Arial" w:hAnsi="Arial" w:hint="default"/>
      </w:rPr>
    </w:lvl>
    <w:lvl w:ilvl="7" w:tplc="548C1A32" w:tentative="1">
      <w:start w:val="1"/>
      <w:numFmt w:val="bullet"/>
      <w:lvlText w:val="•"/>
      <w:lvlJc w:val="left"/>
      <w:pPr>
        <w:tabs>
          <w:tab w:val="num" w:pos="5760"/>
        </w:tabs>
        <w:ind w:left="5760" w:hanging="360"/>
      </w:pPr>
      <w:rPr>
        <w:rFonts w:ascii="Arial" w:hAnsi="Arial" w:hint="default"/>
      </w:rPr>
    </w:lvl>
    <w:lvl w:ilvl="8" w:tplc="4A5620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0B5078"/>
    <w:multiLevelType w:val="hybridMultilevel"/>
    <w:tmpl w:val="9EFCA0BE"/>
    <w:lvl w:ilvl="0" w:tplc="022EEF60">
      <w:start w:val="1"/>
      <w:numFmt w:val="bullet"/>
      <w:lvlText w:val="•"/>
      <w:lvlJc w:val="left"/>
      <w:pPr>
        <w:tabs>
          <w:tab w:val="num" w:pos="720"/>
        </w:tabs>
        <w:ind w:left="720" w:hanging="360"/>
      </w:pPr>
      <w:rPr>
        <w:rFonts w:ascii="Arial" w:hAnsi="Arial" w:hint="default"/>
      </w:rPr>
    </w:lvl>
    <w:lvl w:ilvl="1" w:tplc="E97825C4" w:tentative="1">
      <w:start w:val="1"/>
      <w:numFmt w:val="bullet"/>
      <w:lvlText w:val="•"/>
      <w:lvlJc w:val="left"/>
      <w:pPr>
        <w:tabs>
          <w:tab w:val="num" w:pos="1440"/>
        </w:tabs>
        <w:ind w:left="1440" w:hanging="360"/>
      </w:pPr>
      <w:rPr>
        <w:rFonts w:ascii="Arial" w:hAnsi="Arial" w:hint="default"/>
      </w:rPr>
    </w:lvl>
    <w:lvl w:ilvl="2" w:tplc="50764CE8" w:tentative="1">
      <w:start w:val="1"/>
      <w:numFmt w:val="bullet"/>
      <w:lvlText w:val="•"/>
      <w:lvlJc w:val="left"/>
      <w:pPr>
        <w:tabs>
          <w:tab w:val="num" w:pos="2160"/>
        </w:tabs>
        <w:ind w:left="2160" w:hanging="360"/>
      </w:pPr>
      <w:rPr>
        <w:rFonts w:ascii="Arial" w:hAnsi="Arial" w:hint="default"/>
      </w:rPr>
    </w:lvl>
    <w:lvl w:ilvl="3" w:tplc="E21A93FE" w:tentative="1">
      <w:start w:val="1"/>
      <w:numFmt w:val="bullet"/>
      <w:lvlText w:val="•"/>
      <w:lvlJc w:val="left"/>
      <w:pPr>
        <w:tabs>
          <w:tab w:val="num" w:pos="2880"/>
        </w:tabs>
        <w:ind w:left="2880" w:hanging="360"/>
      </w:pPr>
      <w:rPr>
        <w:rFonts w:ascii="Arial" w:hAnsi="Arial" w:hint="default"/>
      </w:rPr>
    </w:lvl>
    <w:lvl w:ilvl="4" w:tplc="18222F06" w:tentative="1">
      <w:start w:val="1"/>
      <w:numFmt w:val="bullet"/>
      <w:lvlText w:val="•"/>
      <w:lvlJc w:val="left"/>
      <w:pPr>
        <w:tabs>
          <w:tab w:val="num" w:pos="3600"/>
        </w:tabs>
        <w:ind w:left="3600" w:hanging="360"/>
      </w:pPr>
      <w:rPr>
        <w:rFonts w:ascii="Arial" w:hAnsi="Arial" w:hint="default"/>
      </w:rPr>
    </w:lvl>
    <w:lvl w:ilvl="5" w:tplc="7A024512" w:tentative="1">
      <w:start w:val="1"/>
      <w:numFmt w:val="bullet"/>
      <w:lvlText w:val="•"/>
      <w:lvlJc w:val="left"/>
      <w:pPr>
        <w:tabs>
          <w:tab w:val="num" w:pos="4320"/>
        </w:tabs>
        <w:ind w:left="4320" w:hanging="360"/>
      </w:pPr>
      <w:rPr>
        <w:rFonts w:ascii="Arial" w:hAnsi="Arial" w:hint="default"/>
      </w:rPr>
    </w:lvl>
    <w:lvl w:ilvl="6" w:tplc="2EC804CE" w:tentative="1">
      <w:start w:val="1"/>
      <w:numFmt w:val="bullet"/>
      <w:lvlText w:val="•"/>
      <w:lvlJc w:val="left"/>
      <w:pPr>
        <w:tabs>
          <w:tab w:val="num" w:pos="5040"/>
        </w:tabs>
        <w:ind w:left="5040" w:hanging="360"/>
      </w:pPr>
      <w:rPr>
        <w:rFonts w:ascii="Arial" w:hAnsi="Arial" w:hint="default"/>
      </w:rPr>
    </w:lvl>
    <w:lvl w:ilvl="7" w:tplc="961C5258" w:tentative="1">
      <w:start w:val="1"/>
      <w:numFmt w:val="bullet"/>
      <w:lvlText w:val="•"/>
      <w:lvlJc w:val="left"/>
      <w:pPr>
        <w:tabs>
          <w:tab w:val="num" w:pos="5760"/>
        </w:tabs>
        <w:ind w:left="5760" w:hanging="360"/>
      </w:pPr>
      <w:rPr>
        <w:rFonts w:ascii="Arial" w:hAnsi="Arial" w:hint="default"/>
      </w:rPr>
    </w:lvl>
    <w:lvl w:ilvl="8" w:tplc="4F0877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EF78BC"/>
    <w:multiLevelType w:val="hybridMultilevel"/>
    <w:tmpl w:val="2DAEDBFE"/>
    <w:lvl w:ilvl="0" w:tplc="F9FCE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BA307A"/>
    <w:multiLevelType w:val="hybridMultilevel"/>
    <w:tmpl w:val="A72CF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BE37B7"/>
    <w:multiLevelType w:val="hybridMultilevel"/>
    <w:tmpl w:val="71B6C02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16cid:durableId="267735581">
    <w:abstractNumId w:val="4"/>
  </w:num>
  <w:num w:numId="2" w16cid:durableId="655114980">
    <w:abstractNumId w:val="2"/>
  </w:num>
  <w:num w:numId="3" w16cid:durableId="731003402">
    <w:abstractNumId w:val="1"/>
  </w:num>
  <w:num w:numId="4" w16cid:durableId="660306430">
    <w:abstractNumId w:val="3"/>
  </w:num>
  <w:num w:numId="5" w16cid:durableId="1097866930">
    <w:abstractNumId w:val="0"/>
  </w:num>
  <w:num w:numId="6" w16cid:durableId="99210189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1E8"/>
    <w:rsid w:val="00001B0F"/>
    <w:rsid w:val="00014462"/>
    <w:rsid w:val="00017BB2"/>
    <w:rsid w:val="00024613"/>
    <w:rsid w:val="00025A12"/>
    <w:rsid w:val="00041007"/>
    <w:rsid w:val="00042938"/>
    <w:rsid w:val="00045997"/>
    <w:rsid w:val="00045C2D"/>
    <w:rsid w:val="00053242"/>
    <w:rsid w:val="00064607"/>
    <w:rsid w:val="00071BB0"/>
    <w:rsid w:val="00072683"/>
    <w:rsid w:val="00080486"/>
    <w:rsid w:val="00082785"/>
    <w:rsid w:val="000914E2"/>
    <w:rsid w:val="000A0A1C"/>
    <w:rsid w:val="000A0A6E"/>
    <w:rsid w:val="000A57BD"/>
    <w:rsid w:val="000A6CDB"/>
    <w:rsid w:val="000B09C8"/>
    <w:rsid w:val="000B271F"/>
    <w:rsid w:val="000B37E9"/>
    <w:rsid w:val="000D4835"/>
    <w:rsid w:val="000D497E"/>
    <w:rsid w:val="000D60FC"/>
    <w:rsid w:val="000D6C3E"/>
    <w:rsid w:val="000D75CC"/>
    <w:rsid w:val="000E68F9"/>
    <w:rsid w:val="000F43C9"/>
    <w:rsid w:val="0010208C"/>
    <w:rsid w:val="00105CC3"/>
    <w:rsid w:val="001078F1"/>
    <w:rsid w:val="00115A2C"/>
    <w:rsid w:val="00117F4A"/>
    <w:rsid w:val="00130E8B"/>
    <w:rsid w:val="00145D71"/>
    <w:rsid w:val="00147257"/>
    <w:rsid w:val="001510AF"/>
    <w:rsid w:val="0015245A"/>
    <w:rsid w:val="00156127"/>
    <w:rsid w:val="00166A5C"/>
    <w:rsid w:val="00177E32"/>
    <w:rsid w:val="0018508A"/>
    <w:rsid w:val="00195625"/>
    <w:rsid w:val="00196D95"/>
    <w:rsid w:val="001A13CD"/>
    <w:rsid w:val="001A1673"/>
    <w:rsid w:val="001A1D59"/>
    <w:rsid w:val="001C38CC"/>
    <w:rsid w:val="001C3B88"/>
    <w:rsid w:val="001C5188"/>
    <w:rsid w:val="001E2AC5"/>
    <w:rsid w:val="001E3041"/>
    <w:rsid w:val="001E4C57"/>
    <w:rsid w:val="001E7AEE"/>
    <w:rsid w:val="001F242B"/>
    <w:rsid w:val="001F282A"/>
    <w:rsid w:val="001F6D78"/>
    <w:rsid w:val="00203E6F"/>
    <w:rsid w:val="00210D40"/>
    <w:rsid w:val="00223D93"/>
    <w:rsid w:val="00223DC1"/>
    <w:rsid w:val="00230955"/>
    <w:rsid w:val="00230F11"/>
    <w:rsid w:val="00242524"/>
    <w:rsid w:val="00250C79"/>
    <w:rsid w:val="00250E5E"/>
    <w:rsid w:val="00251B53"/>
    <w:rsid w:val="00252908"/>
    <w:rsid w:val="002550AB"/>
    <w:rsid w:val="00270F87"/>
    <w:rsid w:val="002729F3"/>
    <w:rsid w:val="00273BC1"/>
    <w:rsid w:val="00274A87"/>
    <w:rsid w:val="00276298"/>
    <w:rsid w:val="00285139"/>
    <w:rsid w:val="00290BB6"/>
    <w:rsid w:val="002944A9"/>
    <w:rsid w:val="00295765"/>
    <w:rsid w:val="002978DF"/>
    <w:rsid w:val="002A1030"/>
    <w:rsid w:val="002A3A9F"/>
    <w:rsid w:val="002A4B9C"/>
    <w:rsid w:val="002A7110"/>
    <w:rsid w:val="002B0989"/>
    <w:rsid w:val="002B110C"/>
    <w:rsid w:val="002B388A"/>
    <w:rsid w:val="002B671D"/>
    <w:rsid w:val="002D50F9"/>
    <w:rsid w:val="002D5A15"/>
    <w:rsid w:val="002F338D"/>
    <w:rsid w:val="002F518C"/>
    <w:rsid w:val="00301D15"/>
    <w:rsid w:val="00307304"/>
    <w:rsid w:val="0031382D"/>
    <w:rsid w:val="00313ECF"/>
    <w:rsid w:val="00317A04"/>
    <w:rsid w:val="00322B2E"/>
    <w:rsid w:val="00327917"/>
    <w:rsid w:val="00333059"/>
    <w:rsid w:val="0033450C"/>
    <w:rsid w:val="00343227"/>
    <w:rsid w:val="00352BA5"/>
    <w:rsid w:val="003602CF"/>
    <w:rsid w:val="00370BC7"/>
    <w:rsid w:val="0037104E"/>
    <w:rsid w:val="00374956"/>
    <w:rsid w:val="00380094"/>
    <w:rsid w:val="00380BE2"/>
    <w:rsid w:val="003856F1"/>
    <w:rsid w:val="003876FB"/>
    <w:rsid w:val="003A71E8"/>
    <w:rsid w:val="003A79B1"/>
    <w:rsid w:val="003B323E"/>
    <w:rsid w:val="003B4E5B"/>
    <w:rsid w:val="003C5CE0"/>
    <w:rsid w:val="003D53ED"/>
    <w:rsid w:val="003E50EC"/>
    <w:rsid w:val="003F0E63"/>
    <w:rsid w:val="003F7E66"/>
    <w:rsid w:val="00402C40"/>
    <w:rsid w:val="00406061"/>
    <w:rsid w:val="00410D49"/>
    <w:rsid w:val="0041145A"/>
    <w:rsid w:val="00411E56"/>
    <w:rsid w:val="004178CC"/>
    <w:rsid w:val="00424462"/>
    <w:rsid w:val="00425093"/>
    <w:rsid w:val="00430078"/>
    <w:rsid w:val="0043264E"/>
    <w:rsid w:val="004350B9"/>
    <w:rsid w:val="0044544F"/>
    <w:rsid w:val="0045358C"/>
    <w:rsid w:val="00453853"/>
    <w:rsid w:val="00462AAD"/>
    <w:rsid w:val="00465BF0"/>
    <w:rsid w:val="004743F3"/>
    <w:rsid w:val="00475B18"/>
    <w:rsid w:val="00487C1D"/>
    <w:rsid w:val="0049378E"/>
    <w:rsid w:val="004A433B"/>
    <w:rsid w:val="004C1CC9"/>
    <w:rsid w:val="004C1F5A"/>
    <w:rsid w:val="004C38C4"/>
    <w:rsid w:val="004E0D92"/>
    <w:rsid w:val="004F4D7F"/>
    <w:rsid w:val="004F56C8"/>
    <w:rsid w:val="004F676C"/>
    <w:rsid w:val="004F6E32"/>
    <w:rsid w:val="00505CCF"/>
    <w:rsid w:val="005061FF"/>
    <w:rsid w:val="0051323D"/>
    <w:rsid w:val="00522689"/>
    <w:rsid w:val="00523B00"/>
    <w:rsid w:val="00525FEA"/>
    <w:rsid w:val="00531E8F"/>
    <w:rsid w:val="00533E43"/>
    <w:rsid w:val="00534510"/>
    <w:rsid w:val="00536376"/>
    <w:rsid w:val="005364D5"/>
    <w:rsid w:val="00536B29"/>
    <w:rsid w:val="005414AA"/>
    <w:rsid w:val="00543CDF"/>
    <w:rsid w:val="00544D73"/>
    <w:rsid w:val="005479CD"/>
    <w:rsid w:val="00551A2A"/>
    <w:rsid w:val="00554D5B"/>
    <w:rsid w:val="00555499"/>
    <w:rsid w:val="00555CB1"/>
    <w:rsid w:val="0056426F"/>
    <w:rsid w:val="005755E2"/>
    <w:rsid w:val="005776EB"/>
    <w:rsid w:val="00587198"/>
    <w:rsid w:val="005871AA"/>
    <w:rsid w:val="0059088E"/>
    <w:rsid w:val="0059704B"/>
    <w:rsid w:val="005A6EF2"/>
    <w:rsid w:val="005A7EFF"/>
    <w:rsid w:val="005C3044"/>
    <w:rsid w:val="005D2E38"/>
    <w:rsid w:val="005D683C"/>
    <w:rsid w:val="005E55DE"/>
    <w:rsid w:val="005E77AC"/>
    <w:rsid w:val="005F1AB6"/>
    <w:rsid w:val="005F6A28"/>
    <w:rsid w:val="00607ABC"/>
    <w:rsid w:val="00611312"/>
    <w:rsid w:val="0061337D"/>
    <w:rsid w:val="006137FF"/>
    <w:rsid w:val="006152D9"/>
    <w:rsid w:val="00621BD3"/>
    <w:rsid w:val="00627DBD"/>
    <w:rsid w:val="00633606"/>
    <w:rsid w:val="006339FE"/>
    <w:rsid w:val="0063594D"/>
    <w:rsid w:val="00635DAE"/>
    <w:rsid w:val="00635E1D"/>
    <w:rsid w:val="006454FA"/>
    <w:rsid w:val="006462BA"/>
    <w:rsid w:val="00651A47"/>
    <w:rsid w:val="006528F4"/>
    <w:rsid w:val="00654A5D"/>
    <w:rsid w:val="006607F0"/>
    <w:rsid w:val="0066153F"/>
    <w:rsid w:val="00671799"/>
    <w:rsid w:val="006838D3"/>
    <w:rsid w:val="00693B02"/>
    <w:rsid w:val="006A03A3"/>
    <w:rsid w:val="006A3DF7"/>
    <w:rsid w:val="006A5FBF"/>
    <w:rsid w:val="006A663C"/>
    <w:rsid w:val="006B0B83"/>
    <w:rsid w:val="006B58D7"/>
    <w:rsid w:val="006B5978"/>
    <w:rsid w:val="006B7588"/>
    <w:rsid w:val="006C421E"/>
    <w:rsid w:val="006C6B24"/>
    <w:rsid w:val="006D1FB1"/>
    <w:rsid w:val="006D4C81"/>
    <w:rsid w:val="006E5E5A"/>
    <w:rsid w:val="006E68DE"/>
    <w:rsid w:val="006F1A20"/>
    <w:rsid w:val="0070329E"/>
    <w:rsid w:val="00705BAF"/>
    <w:rsid w:val="007078F5"/>
    <w:rsid w:val="00707BC3"/>
    <w:rsid w:val="00713242"/>
    <w:rsid w:val="00723789"/>
    <w:rsid w:val="00735091"/>
    <w:rsid w:val="007377C7"/>
    <w:rsid w:val="00737DEE"/>
    <w:rsid w:val="00742756"/>
    <w:rsid w:val="007471C4"/>
    <w:rsid w:val="007544BA"/>
    <w:rsid w:val="007544D7"/>
    <w:rsid w:val="007560CB"/>
    <w:rsid w:val="00757694"/>
    <w:rsid w:val="00757C2C"/>
    <w:rsid w:val="007637E9"/>
    <w:rsid w:val="00767E49"/>
    <w:rsid w:val="0077557A"/>
    <w:rsid w:val="007760AF"/>
    <w:rsid w:val="00776A5B"/>
    <w:rsid w:val="007800A6"/>
    <w:rsid w:val="00787B5C"/>
    <w:rsid w:val="007905F6"/>
    <w:rsid w:val="007A1F26"/>
    <w:rsid w:val="007A1F52"/>
    <w:rsid w:val="007A60E0"/>
    <w:rsid w:val="007B3E60"/>
    <w:rsid w:val="007B43C5"/>
    <w:rsid w:val="007B5DDE"/>
    <w:rsid w:val="007C1E21"/>
    <w:rsid w:val="007C3189"/>
    <w:rsid w:val="007C3CD2"/>
    <w:rsid w:val="007D4914"/>
    <w:rsid w:val="007D5FB4"/>
    <w:rsid w:val="007E6AD5"/>
    <w:rsid w:val="007E7B19"/>
    <w:rsid w:val="007F1983"/>
    <w:rsid w:val="007F4548"/>
    <w:rsid w:val="00807F83"/>
    <w:rsid w:val="0081041E"/>
    <w:rsid w:val="00812286"/>
    <w:rsid w:val="00812B9F"/>
    <w:rsid w:val="0082132B"/>
    <w:rsid w:val="00823AFC"/>
    <w:rsid w:val="00830378"/>
    <w:rsid w:val="00831DD2"/>
    <w:rsid w:val="008324A8"/>
    <w:rsid w:val="00833D3A"/>
    <w:rsid w:val="00834EDB"/>
    <w:rsid w:val="008370A0"/>
    <w:rsid w:val="00841032"/>
    <w:rsid w:val="00841626"/>
    <w:rsid w:val="00842BBB"/>
    <w:rsid w:val="00845C00"/>
    <w:rsid w:val="00846FC1"/>
    <w:rsid w:val="008478D2"/>
    <w:rsid w:val="00850524"/>
    <w:rsid w:val="008627DC"/>
    <w:rsid w:val="008824D2"/>
    <w:rsid w:val="008836FD"/>
    <w:rsid w:val="008908D3"/>
    <w:rsid w:val="0089372A"/>
    <w:rsid w:val="008950A6"/>
    <w:rsid w:val="008A03CA"/>
    <w:rsid w:val="008A261A"/>
    <w:rsid w:val="008A2673"/>
    <w:rsid w:val="008B0970"/>
    <w:rsid w:val="008B1336"/>
    <w:rsid w:val="008B4484"/>
    <w:rsid w:val="008B6698"/>
    <w:rsid w:val="008C4835"/>
    <w:rsid w:val="008D16E4"/>
    <w:rsid w:val="008E5C80"/>
    <w:rsid w:val="008F11FC"/>
    <w:rsid w:val="008F3348"/>
    <w:rsid w:val="008F4EB2"/>
    <w:rsid w:val="008F4F60"/>
    <w:rsid w:val="008F5F05"/>
    <w:rsid w:val="00902A43"/>
    <w:rsid w:val="009071AB"/>
    <w:rsid w:val="009078F7"/>
    <w:rsid w:val="009112AB"/>
    <w:rsid w:val="00922D42"/>
    <w:rsid w:val="009312C3"/>
    <w:rsid w:val="0093584B"/>
    <w:rsid w:val="00953F45"/>
    <w:rsid w:val="00955252"/>
    <w:rsid w:val="009578F0"/>
    <w:rsid w:val="00960FCA"/>
    <w:rsid w:val="009638E8"/>
    <w:rsid w:val="00964396"/>
    <w:rsid w:val="0096591C"/>
    <w:rsid w:val="00974F38"/>
    <w:rsid w:val="0097792D"/>
    <w:rsid w:val="0098222B"/>
    <w:rsid w:val="00983002"/>
    <w:rsid w:val="00983BAE"/>
    <w:rsid w:val="00993508"/>
    <w:rsid w:val="0099733C"/>
    <w:rsid w:val="009A1799"/>
    <w:rsid w:val="009A202C"/>
    <w:rsid w:val="009A2CC1"/>
    <w:rsid w:val="009A720D"/>
    <w:rsid w:val="009A78A3"/>
    <w:rsid w:val="009B7A6B"/>
    <w:rsid w:val="009C3652"/>
    <w:rsid w:val="009D1C60"/>
    <w:rsid w:val="009D21D8"/>
    <w:rsid w:val="009D6B41"/>
    <w:rsid w:val="009E3EAA"/>
    <w:rsid w:val="009F5D7A"/>
    <w:rsid w:val="009F6451"/>
    <w:rsid w:val="009F654E"/>
    <w:rsid w:val="00A02D3C"/>
    <w:rsid w:val="00A25C91"/>
    <w:rsid w:val="00A332CA"/>
    <w:rsid w:val="00A34C8C"/>
    <w:rsid w:val="00A367C6"/>
    <w:rsid w:val="00A4287E"/>
    <w:rsid w:val="00A56737"/>
    <w:rsid w:val="00A6027A"/>
    <w:rsid w:val="00A6038C"/>
    <w:rsid w:val="00A85F9B"/>
    <w:rsid w:val="00A90252"/>
    <w:rsid w:val="00A925C0"/>
    <w:rsid w:val="00A94A5F"/>
    <w:rsid w:val="00AA6DF1"/>
    <w:rsid w:val="00AA7552"/>
    <w:rsid w:val="00AC32F2"/>
    <w:rsid w:val="00AC49BF"/>
    <w:rsid w:val="00AD0E3B"/>
    <w:rsid w:val="00AD2DC6"/>
    <w:rsid w:val="00AE04F2"/>
    <w:rsid w:val="00AE2A97"/>
    <w:rsid w:val="00AF1588"/>
    <w:rsid w:val="00AF3AEE"/>
    <w:rsid w:val="00AF6993"/>
    <w:rsid w:val="00B00873"/>
    <w:rsid w:val="00B11925"/>
    <w:rsid w:val="00B306BE"/>
    <w:rsid w:val="00B32156"/>
    <w:rsid w:val="00B3294E"/>
    <w:rsid w:val="00B336FD"/>
    <w:rsid w:val="00B43394"/>
    <w:rsid w:val="00B563F5"/>
    <w:rsid w:val="00B63FA6"/>
    <w:rsid w:val="00B725D1"/>
    <w:rsid w:val="00B72F0D"/>
    <w:rsid w:val="00B73D94"/>
    <w:rsid w:val="00B75879"/>
    <w:rsid w:val="00B76F4A"/>
    <w:rsid w:val="00B778EF"/>
    <w:rsid w:val="00B8015A"/>
    <w:rsid w:val="00B80DEF"/>
    <w:rsid w:val="00B83CDA"/>
    <w:rsid w:val="00B95E6B"/>
    <w:rsid w:val="00B97463"/>
    <w:rsid w:val="00BA0C0E"/>
    <w:rsid w:val="00BA1267"/>
    <w:rsid w:val="00BA1DA0"/>
    <w:rsid w:val="00BA7241"/>
    <w:rsid w:val="00BB3E74"/>
    <w:rsid w:val="00BC0036"/>
    <w:rsid w:val="00BC229C"/>
    <w:rsid w:val="00BC3A47"/>
    <w:rsid w:val="00BD0C5B"/>
    <w:rsid w:val="00BD4649"/>
    <w:rsid w:val="00BE1054"/>
    <w:rsid w:val="00BE613E"/>
    <w:rsid w:val="00BF0BD4"/>
    <w:rsid w:val="00BF47C8"/>
    <w:rsid w:val="00C037BE"/>
    <w:rsid w:val="00C052D5"/>
    <w:rsid w:val="00C12E7C"/>
    <w:rsid w:val="00C4566A"/>
    <w:rsid w:val="00C4599F"/>
    <w:rsid w:val="00C47D9C"/>
    <w:rsid w:val="00C51C98"/>
    <w:rsid w:val="00C556F7"/>
    <w:rsid w:val="00C63120"/>
    <w:rsid w:val="00C746E5"/>
    <w:rsid w:val="00C75298"/>
    <w:rsid w:val="00C8184B"/>
    <w:rsid w:val="00C81D79"/>
    <w:rsid w:val="00C83132"/>
    <w:rsid w:val="00CA08F9"/>
    <w:rsid w:val="00CA11AA"/>
    <w:rsid w:val="00CA31BE"/>
    <w:rsid w:val="00CB183F"/>
    <w:rsid w:val="00CC164C"/>
    <w:rsid w:val="00CC7A90"/>
    <w:rsid w:val="00CC7F0A"/>
    <w:rsid w:val="00CD1DC0"/>
    <w:rsid w:val="00CD5B10"/>
    <w:rsid w:val="00CE3EB6"/>
    <w:rsid w:val="00CE46B4"/>
    <w:rsid w:val="00CE5A65"/>
    <w:rsid w:val="00CE672A"/>
    <w:rsid w:val="00CF3BBA"/>
    <w:rsid w:val="00D132A4"/>
    <w:rsid w:val="00D24AE6"/>
    <w:rsid w:val="00D302A3"/>
    <w:rsid w:val="00D3310F"/>
    <w:rsid w:val="00D35FB3"/>
    <w:rsid w:val="00D41C91"/>
    <w:rsid w:val="00D43926"/>
    <w:rsid w:val="00D43F89"/>
    <w:rsid w:val="00D500B2"/>
    <w:rsid w:val="00D552F9"/>
    <w:rsid w:val="00D56F50"/>
    <w:rsid w:val="00D64946"/>
    <w:rsid w:val="00D67E45"/>
    <w:rsid w:val="00D854C1"/>
    <w:rsid w:val="00D91000"/>
    <w:rsid w:val="00D91B8B"/>
    <w:rsid w:val="00D96713"/>
    <w:rsid w:val="00DB45DB"/>
    <w:rsid w:val="00DC744C"/>
    <w:rsid w:val="00DE3EEE"/>
    <w:rsid w:val="00DE4C81"/>
    <w:rsid w:val="00DF6426"/>
    <w:rsid w:val="00E02F04"/>
    <w:rsid w:val="00E03706"/>
    <w:rsid w:val="00E10ABF"/>
    <w:rsid w:val="00E1159A"/>
    <w:rsid w:val="00E122B7"/>
    <w:rsid w:val="00E20636"/>
    <w:rsid w:val="00E22538"/>
    <w:rsid w:val="00E3606D"/>
    <w:rsid w:val="00E419DA"/>
    <w:rsid w:val="00E47FB9"/>
    <w:rsid w:val="00E61805"/>
    <w:rsid w:val="00E646DD"/>
    <w:rsid w:val="00E702A1"/>
    <w:rsid w:val="00E71712"/>
    <w:rsid w:val="00E72178"/>
    <w:rsid w:val="00E73253"/>
    <w:rsid w:val="00E7517F"/>
    <w:rsid w:val="00EA04AD"/>
    <w:rsid w:val="00EA30CB"/>
    <w:rsid w:val="00EA3111"/>
    <w:rsid w:val="00EA453D"/>
    <w:rsid w:val="00EA5042"/>
    <w:rsid w:val="00EB16A9"/>
    <w:rsid w:val="00EC7015"/>
    <w:rsid w:val="00ED2B09"/>
    <w:rsid w:val="00ED3C51"/>
    <w:rsid w:val="00ED55C8"/>
    <w:rsid w:val="00EE4A61"/>
    <w:rsid w:val="00EE6052"/>
    <w:rsid w:val="00F021FD"/>
    <w:rsid w:val="00F02D71"/>
    <w:rsid w:val="00F13D3E"/>
    <w:rsid w:val="00F17825"/>
    <w:rsid w:val="00F20C9C"/>
    <w:rsid w:val="00F24E63"/>
    <w:rsid w:val="00F267DF"/>
    <w:rsid w:val="00F34461"/>
    <w:rsid w:val="00F350BB"/>
    <w:rsid w:val="00F354C1"/>
    <w:rsid w:val="00F3592F"/>
    <w:rsid w:val="00F36440"/>
    <w:rsid w:val="00F4607D"/>
    <w:rsid w:val="00F52989"/>
    <w:rsid w:val="00F53D1D"/>
    <w:rsid w:val="00F80104"/>
    <w:rsid w:val="00F90843"/>
    <w:rsid w:val="00F92D08"/>
    <w:rsid w:val="00FA316E"/>
    <w:rsid w:val="00FB0A8C"/>
    <w:rsid w:val="00FB1105"/>
    <w:rsid w:val="00FB4DDB"/>
    <w:rsid w:val="00FD2490"/>
    <w:rsid w:val="00FD77D5"/>
    <w:rsid w:val="00FE0EB6"/>
    <w:rsid w:val="00FE101D"/>
    <w:rsid w:val="00FE1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8F6A8"/>
  <w15:docId w15:val="{7BEB6A9E-6E45-4151-B15E-52161834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E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253"/>
    <w:pPr>
      <w:ind w:left="720"/>
      <w:contextualSpacing/>
    </w:pPr>
  </w:style>
  <w:style w:type="paragraph" w:styleId="NormalWeb">
    <w:name w:val="Normal (Web)"/>
    <w:basedOn w:val="Normal"/>
    <w:uiPriority w:val="99"/>
    <w:unhideWhenUsed/>
    <w:rsid w:val="00E646DD"/>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5061FF"/>
  </w:style>
  <w:style w:type="character" w:customStyle="1" w:styleId="highlight">
    <w:name w:val="highlight"/>
    <w:basedOn w:val="DefaultParagraphFont"/>
    <w:rsid w:val="005061FF"/>
  </w:style>
  <w:style w:type="paragraph" w:styleId="BalloonText">
    <w:name w:val="Balloon Text"/>
    <w:basedOn w:val="Normal"/>
    <w:link w:val="BalloonTextChar"/>
    <w:uiPriority w:val="99"/>
    <w:semiHidden/>
    <w:unhideWhenUsed/>
    <w:rsid w:val="005061FF"/>
    <w:rPr>
      <w:rFonts w:ascii="Tahoma" w:hAnsi="Tahoma" w:cs="Tahoma"/>
      <w:sz w:val="16"/>
      <w:szCs w:val="16"/>
    </w:rPr>
  </w:style>
  <w:style w:type="character" w:customStyle="1" w:styleId="BalloonTextChar">
    <w:name w:val="Balloon Text Char"/>
    <w:basedOn w:val="DefaultParagraphFont"/>
    <w:link w:val="BalloonText"/>
    <w:uiPriority w:val="99"/>
    <w:semiHidden/>
    <w:rsid w:val="005061FF"/>
    <w:rPr>
      <w:rFonts w:ascii="Tahoma" w:eastAsia="Calibri" w:hAnsi="Tahoma" w:cs="Tahoma"/>
      <w:sz w:val="16"/>
      <w:szCs w:val="16"/>
    </w:rPr>
  </w:style>
  <w:style w:type="table" w:styleId="TableGrid">
    <w:name w:val="Table Grid"/>
    <w:basedOn w:val="TableNormal"/>
    <w:uiPriority w:val="59"/>
    <w:rsid w:val="00652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E6052"/>
    <w:pPr>
      <w:widowControl w:val="0"/>
      <w:ind w:left="2280" w:hanging="720"/>
    </w:pPr>
    <w:rPr>
      <w:rFonts w:cstheme="minorBidi"/>
    </w:rPr>
  </w:style>
  <w:style w:type="character" w:customStyle="1" w:styleId="BodyTextChar">
    <w:name w:val="Body Text Char"/>
    <w:basedOn w:val="DefaultParagraphFont"/>
    <w:link w:val="BodyText"/>
    <w:uiPriority w:val="1"/>
    <w:rsid w:val="00EE6052"/>
    <w:rPr>
      <w:rFonts w:ascii="Calibri" w:eastAsia="Calibri" w:hAnsi="Calibri"/>
    </w:rPr>
  </w:style>
  <w:style w:type="paragraph" w:styleId="Header">
    <w:name w:val="header"/>
    <w:basedOn w:val="Normal"/>
    <w:link w:val="HeaderChar"/>
    <w:uiPriority w:val="99"/>
    <w:unhideWhenUsed/>
    <w:rsid w:val="00D854C1"/>
    <w:pPr>
      <w:tabs>
        <w:tab w:val="center" w:pos="4680"/>
        <w:tab w:val="right" w:pos="9360"/>
      </w:tabs>
    </w:pPr>
  </w:style>
  <w:style w:type="character" w:customStyle="1" w:styleId="HeaderChar">
    <w:name w:val="Header Char"/>
    <w:basedOn w:val="DefaultParagraphFont"/>
    <w:link w:val="Header"/>
    <w:uiPriority w:val="99"/>
    <w:rsid w:val="00D854C1"/>
    <w:rPr>
      <w:rFonts w:ascii="Calibri" w:eastAsia="Calibri" w:hAnsi="Calibri" w:cs="Times New Roman"/>
    </w:rPr>
  </w:style>
  <w:style w:type="paragraph" w:styleId="Footer">
    <w:name w:val="footer"/>
    <w:basedOn w:val="Normal"/>
    <w:link w:val="FooterChar"/>
    <w:uiPriority w:val="99"/>
    <w:unhideWhenUsed/>
    <w:rsid w:val="00D854C1"/>
    <w:pPr>
      <w:tabs>
        <w:tab w:val="center" w:pos="4680"/>
        <w:tab w:val="right" w:pos="9360"/>
      </w:tabs>
    </w:pPr>
  </w:style>
  <w:style w:type="character" w:customStyle="1" w:styleId="FooterChar">
    <w:name w:val="Footer Char"/>
    <w:basedOn w:val="DefaultParagraphFont"/>
    <w:link w:val="Footer"/>
    <w:uiPriority w:val="99"/>
    <w:rsid w:val="00D854C1"/>
    <w:rPr>
      <w:rFonts w:ascii="Calibri" w:eastAsia="Calibri" w:hAnsi="Calibri" w:cs="Times New Roman"/>
    </w:rPr>
  </w:style>
  <w:style w:type="character" w:styleId="Hyperlink">
    <w:name w:val="Hyperlink"/>
    <w:basedOn w:val="DefaultParagraphFont"/>
    <w:uiPriority w:val="99"/>
    <w:unhideWhenUsed/>
    <w:rsid w:val="00522689"/>
    <w:rPr>
      <w:color w:val="0000FF"/>
      <w:u w:val="single"/>
    </w:rPr>
  </w:style>
  <w:style w:type="character" w:customStyle="1" w:styleId="UnresolvedMention1">
    <w:name w:val="Unresolved Mention1"/>
    <w:basedOn w:val="DefaultParagraphFont"/>
    <w:uiPriority w:val="99"/>
    <w:semiHidden/>
    <w:unhideWhenUsed/>
    <w:rsid w:val="001E4C57"/>
    <w:rPr>
      <w:color w:val="605E5C"/>
      <w:shd w:val="clear" w:color="auto" w:fill="E1DFDD"/>
    </w:rPr>
  </w:style>
  <w:style w:type="paragraph" w:customStyle="1" w:styleId="Default">
    <w:name w:val="Default"/>
    <w:rsid w:val="007B5DD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67675">
      <w:bodyDiv w:val="1"/>
      <w:marLeft w:val="0"/>
      <w:marRight w:val="0"/>
      <w:marTop w:val="0"/>
      <w:marBottom w:val="0"/>
      <w:divBdr>
        <w:top w:val="none" w:sz="0" w:space="0" w:color="auto"/>
        <w:left w:val="none" w:sz="0" w:space="0" w:color="auto"/>
        <w:bottom w:val="none" w:sz="0" w:space="0" w:color="auto"/>
        <w:right w:val="none" w:sz="0" w:space="0" w:color="auto"/>
      </w:divBdr>
    </w:div>
    <w:div w:id="277419715">
      <w:bodyDiv w:val="1"/>
      <w:marLeft w:val="0"/>
      <w:marRight w:val="0"/>
      <w:marTop w:val="0"/>
      <w:marBottom w:val="0"/>
      <w:divBdr>
        <w:top w:val="none" w:sz="0" w:space="0" w:color="auto"/>
        <w:left w:val="none" w:sz="0" w:space="0" w:color="auto"/>
        <w:bottom w:val="none" w:sz="0" w:space="0" w:color="auto"/>
        <w:right w:val="none" w:sz="0" w:space="0" w:color="auto"/>
      </w:divBdr>
      <w:divsChild>
        <w:div w:id="320157946">
          <w:marLeft w:val="360"/>
          <w:marRight w:val="0"/>
          <w:marTop w:val="200"/>
          <w:marBottom w:val="0"/>
          <w:divBdr>
            <w:top w:val="none" w:sz="0" w:space="0" w:color="auto"/>
            <w:left w:val="none" w:sz="0" w:space="0" w:color="auto"/>
            <w:bottom w:val="none" w:sz="0" w:space="0" w:color="auto"/>
            <w:right w:val="none" w:sz="0" w:space="0" w:color="auto"/>
          </w:divBdr>
        </w:div>
        <w:div w:id="692072181">
          <w:marLeft w:val="360"/>
          <w:marRight w:val="0"/>
          <w:marTop w:val="200"/>
          <w:marBottom w:val="0"/>
          <w:divBdr>
            <w:top w:val="none" w:sz="0" w:space="0" w:color="auto"/>
            <w:left w:val="none" w:sz="0" w:space="0" w:color="auto"/>
            <w:bottom w:val="none" w:sz="0" w:space="0" w:color="auto"/>
            <w:right w:val="none" w:sz="0" w:space="0" w:color="auto"/>
          </w:divBdr>
        </w:div>
        <w:div w:id="2120173080">
          <w:marLeft w:val="360"/>
          <w:marRight w:val="0"/>
          <w:marTop w:val="200"/>
          <w:marBottom w:val="0"/>
          <w:divBdr>
            <w:top w:val="none" w:sz="0" w:space="0" w:color="auto"/>
            <w:left w:val="none" w:sz="0" w:space="0" w:color="auto"/>
            <w:bottom w:val="none" w:sz="0" w:space="0" w:color="auto"/>
            <w:right w:val="none" w:sz="0" w:space="0" w:color="auto"/>
          </w:divBdr>
        </w:div>
        <w:div w:id="206990017">
          <w:marLeft w:val="360"/>
          <w:marRight w:val="0"/>
          <w:marTop w:val="200"/>
          <w:marBottom w:val="0"/>
          <w:divBdr>
            <w:top w:val="none" w:sz="0" w:space="0" w:color="auto"/>
            <w:left w:val="none" w:sz="0" w:space="0" w:color="auto"/>
            <w:bottom w:val="none" w:sz="0" w:space="0" w:color="auto"/>
            <w:right w:val="none" w:sz="0" w:space="0" w:color="auto"/>
          </w:divBdr>
        </w:div>
      </w:divsChild>
    </w:div>
    <w:div w:id="352802596">
      <w:bodyDiv w:val="1"/>
      <w:marLeft w:val="0"/>
      <w:marRight w:val="0"/>
      <w:marTop w:val="0"/>
      <w:marBottom w:val="0"/>
      <w:divBdr>
        <w:top w:val="none" w:sz="0" w:space="0" w:color="auto"/>
        <w:left w:val="none" w:sz="0" w:space="0" w:color="auto"/>
        <w:bottom w:val="none" w:sz="0" w:space="0" w:color="auto"/>
        <w:right w:val="none" w:sz="0" w:space="0" w:color="auto"/>
      </w:divBdr>
      <w:divsChild>
        <w:div w:id="1364132344">
          <w:marLeft w:val="360"/>
          <w:marRight w:val="0"/>
          <w:marTop w:val="200"/>
          <w:marBottom w:val="0"/>
          <w:divBdr>
            <w:top w:val="none" w:sz="0" w:space="0" w:color="auto"/>
            <w:left w:val="none" w:sz="0" w:space="0" w:color="auto"/>
            <w:bottom w:val="none" w:sz="0" w:space="0" w:color="auto"/>
            <w:right w:val="none" w:sz="0" w:space="0" w:color="auto"/>
          </w:divBdr>
        </w:div>
      </w:divsChild>
    </w:div>
    <w:div w:id="452334923">
      <w:bodyDiv w:val="1"/>
      <w:marLeft w:val="0"/>
      <w:marRight w:val="0"/>
      <w:marTop w:val="0"/>
      <w:marBottom w:val="0"/>
      <w:divBdr>
        <w:top w:val="none" w:sz="0" w:space="0" w:color="auto"/>
        <w:left w:val="none" w:sz="0" w:space="0" w:color="auto"/>
        <w:bottom w:val="none" w:sz="0" w:space="0" w:color="auto"/>
        <w:right w:val="none" w:sz="0" w:space="0" w:color="auto"/>
      </w:divBdr>
    </w:div>
    <w:div w:id="675227570">
      <w:bodyDiv w:val="1"/>
      <w:marLeft w:val="0"/>
      <w:marRight w:val="0"/>
      <w:marTop w:val="0"/>
      <w:marBottom w:val="0"/>
      <w:divBdr>
        <w:top w:val="none" w:sz="0" w:space="0" w:color="auto"/>
        <w:left w:val="none" w:sz="0" w:space="0" w:color="auto"/>
        <w:bottom w:val="none" w:sz="0" w:space="0" w:color="auto"/>
        <w:right w:val="none" w:sz="0" w:space="0" w:color="auto"/>
      </w:divBdr>
    </w:div>
    <w:div w:id="685598356">
      <w:bodyDiv w:val="1"/>
      <w:marLeft w:val="0"/>
      <w:marRight w:val="0"/>
      <w:marTop w:val="0"/>
      <w:marBottom w:val="0"/>
      <w:divBdr>
        <w:top w:val="none" w:sz="0" w:space="0" w:color="auto"/>
        <w:left w:val="none" w:sz="0" w:space="0" w:color="auto"/>
        <w:bottom w:val="none" w:sz="0" w:space="0" w:color="auto"/>
        <w:right w:val="none" w:sz="0" w:space="0" w:color="auto"/>
      </w:divBdr>
      <w:divsChild>
        <w:div w:id="1740783191">
          <w:marLeft w:val="547"/>
          <w:marRight w:val="0"/>
          <w:marTop w:val="200"/>
          <w:marBottom w:val="0"/>
          <w:divBdr>
            <w:top w:val="none" w:sz="0" w:space="0" w:color="auto"/>
            <w:left w:val="none" w:sz="0" w:space="0" w:color="auto"/>
            <w:bottom w:val="none" w:sz="0" w:space="0" w:color="auto"/>
            <w:right w:val="none" w:sz="0" w:space="0" w:color="auto"/>
          </w:divBdr>
        </w:div>
        <w:div w:id="1839492869">
          <w:marLeft w:val="1166"/>
          <w:marRight w:val="0"/>
          <w:marTop w:val="200"/>
          <w:marBottom w:val="0"/>
          <w:divBdr>
            <w:top w:val="none" w:sz="0" w:space="0" w:color="auto"/>
            <w:left w:val="none" w:sz="0" w:space="0" w:color="auto"/>
            <w:bottom w:val="none" w:sz="0" w:space="0" w:color="auto"/>
            <w:right w:val="none" w:sz="0" w:space="0" w:color="auto"/>
          </w:divBdr>
        </w:div>
        <w:div w:id="1896235245">
          <w:marLeft w:val="547"/>
          <w:marRight w:val="0"/>
          <w:marTop w:val="200"/>
          <w:marBottom w:val="0"/>
          <w:divBdr>
            <w:top w:val="none" w:sz="0" w:space="0" w:color="auto"/>
            <w:left w:val="none" w:sz="0" w:space="0" w:color="auto"/>
            <w:bottom w:val="none" w:sz="0" w:space="0" w:color="auto"/>
            <w:right w:val="none" w:sz="0" w:space="0" w:color="auto"/>
          </w:divBdr>
        </w:div>
        <w:div w:id="1896693711">
          <w:marLeft w:val="1166"/>
          <w:marRight w:val="0"/>
          <w:marTop w:val="200"/>
          <w:marBottom w:val="0"/>
          <w:divBdr>
            <w:top w:val="none" w:sz="0" w:space="0" w:color="auto"/>
            <w:left w:val="none" w:sz="0" w:space="0" w:color="auto"/>
            <w:bottom w:val="none" w:sz="0" w:space="0" w:color="auto"/>
            <w:right w:val="none" w:sz="0" w:space="0" w:color="auto"/>
          </w:divBdr>
        </w:div>
        <w:div w:id="1259410429">
          <w:marLeft w:val="547"/>
          <w:marRight w:val="0"/>
          <w:marTop w:val="200"/>
          <w:marBottom w:val="0"/>
          <w:divBdr>
            <w:top w:val="none" w:sz="0" w:space="0" w:color="auto"/>
            <w:left w:val="none" w:sz="0" w:space="0" w:color="auto"/>
            <w:bottom w:val="none" w:sz="0" w:space="0" w:color="auto"/>
            <w:right w:val="none" w:sz="0" w:space="0" w:color="auto"/>
          </w:divBdr>
        </w:div>
        <w:div w:id="1331055016">
          <w:marLeft w:val="1166"/>
          <w:marRight w:val="0"/>
          <w:marTop w:val="200"/>
          <w:marBottom w:val="0"/>
          <w:divBdr>
            <w:top w:val="none" w:sz="0" w:space="0" w:color="auto"/>
            <w:left w:val="none" w:sz="0" w:space="0" w:color="auto"/>
            <w:bottom w:val="none" w:sz="0" w:space="0" w:color="auto"/>
            <w:right w:val="none" w:sz="0" w:space="0" w:color="auto"/>
          </w:divBdr>
        </w:div>
        <w:div w:id="718018846">
          <w:marLeft w:val="547"/>
          <w:marRight w:val="0"/>
          <w:marTop w:val="200"/>
          <w:marBottom w:val="0"/>
          <w:divBdr>
            <w:top w:val="none" w:sz="0" w:space="0" w:color="auto"/>
            <w:left w:val="none" w:sz="0" w:space="0" w:color="auto"/>
            <w:bottom w:val="none" w:sz="0" w:space="0" w:color="auto"/>
            <w:right w:val="none" w:sz="0" w:space="0" w:color="auto"/>
          </w:divBdr>
        </w:div>
      </w:divsChild>
    </w:div>
    <w:div w:id="700283125">
      <w:bodyDiv w:val="1"/>
      <w:marLeft w:val="0"/>
      <w:marRight w:val="0"/>
      <w:marTop w:val="0"/>
      <w:marBottom w:val="0"/>
      <w:divBdr>
        <w:top w:val="none" w:sz="0" w:space="0" w:color="auto"/>
        <w:left w:val="none" w:sz="0" w:space="0" w:color="auto"/>
        <w:bottom w:val="none" w:sz="0" w:space="0" w:color="auto"/>
        <w:right w:val="none" w:sz="0" w:space="0" w:color="auto"/>
      </w:divBdr>
    </w:div>
    <w:div w:id="824205600">
      <w:bodyDiv w:val="1"/>
      <w:marLeft w:val="0"/>
      <w:marRight w:val="0"/>
      <w:marTop w:val="0"/>
      <w:marBottom w:val="0"/>
      <w:divBdr>
        <w:top w:val="none" w:sz="0" w:space="0" w:color="auto"/>
        <w:left w:val="none" w:sz="0" w:space="0" w:color="auto"/>
        <w:bottom w:val="none" w:sz="0" w:space="0" w:color="auto"/>
        <w:right w:val="none" w:sz="0" w:space="0" w:color="auto"/>
      </w:divBdr>
      <w:divsChild>
        <w:div w:id="308369812">
          <w:marLeft w:val="360"/>
          <w:marRight w:val="0"/>
          <w:marTop w:val="200"/>
          <w:marBottom w:val="0"/>
          <w:divBdr>
            <w:top w:val="none" w:sz="0" w:space="0" w:color="auto"/>
            <w:left w:val="none" w:sz="0" w:space="0" w:color="auto"/>
            <w:bottom w:val="none" w:sz="0" w:space="0" w:color="auto"/>
            <w:right w:val="none" w:sz="0" w:space="0" w:color="auto"/>
          </w:divBdr>
        </w:div>
        <w:div w:id="1159080761">
          <w:marLeft w:val="360"/>
          <w:marRight w:val="0"/>
          <w:marTop w:val="200"/>
          <w:marBottom w:val="0"/>
          <w:divBdr>
            <w:top w:val="none" w:sz="0" w:space="0" w:color="auto"/>
            <w:left w:val="none" w:sz="0" w:space="0" w:color="auto"/>
            <w:bottom w:val="none" w:sz="0" w:space="0" w:color="auto"/>
            <w:right w:val="none" w:sz="0" w:space="0" w:color="auto"/>
          </w:divBdr>
        </w:div>
        <w:div w:id="1820682889">
          <w:marLeft w:val="360"/>
          <w:marRight w:val="0"/>
          <w:marTop w:val="200"/>
          <w:marBottom w:val="0"/>
          <w:divBdr>
            <w:top w:val="none" w:sz="0" w:space="0" w:color="auto"/>
            <w:left w:val="none" w:sz="0" w:space="0" w:color="auto"/>
            <w:bottom w:val="none" w:sz="0" w:space="0" w:color="auto"/>
            <w:right w:val="none" w:sz="0" w:space="0" w:color="auto"/>
          </w:divBdr>
        </w:div>
        <w:div w:id="545988318">
          <w:marLeft w:val="360"/>
          <w:marRight w:val="0"/>
          <w:marTop w:val="200"/>
          <w:marBottom w:val="0"/>
          <w:divBdr>
            <w:top w:val="none" w:sz="0" w:space="0" w:color="auto"/>
            <w:left w:val="none" w:sz="0" w:space="0" w:color="auto"/>
            <w:bottom w:val="none" w:sz="0" w:space="0" w:color="auto"/>
            <w:right w:val="none" w:sz="0" w:space="0" w:color="auto"/>
          </w:divBdr>
        </w:div>
      </w:divsChild>
    </w:div>
    <w:div w:id="901913399">
      <w:bodyDiv w:val="1"/>
      <w:marLeft w:val="0"/>
      <w:marRight w:val="0"/>
      <w:marTop w:val="0"/>
      <w:marBottom w:val="0"/>
      <w:divBdr>
        <w:top w:val="none" w:sz="0" w:space="0" w:color="auto"/>
        <w:left w:val="none" w:sz="0" w:space="0" w:color="auto"/>
        <w:bottom w:val="none" w:sz="0" w:space="0" w:color="auto"/>
        <w:right w:val="none" w:sz="0" w:space="0" w:color="auto"/>
      </w:divBdr>
      <w:divsChild>
        <w:div w:id="162816752">
          <w:marLeft w:val="1166"/>
          <w:marRight w:val="0"/>
          <w:marTop w:val="200"/>
          <w:marBottom w:val="0"/>
          <w:divBdr>
            <w:top w:val="none" w:sz="0" w:space="0" w:color="auto"/>
            <w:left w:val="none" w:sz="0" w:space="0" w:color="auto"/>
            <w:bottom w:val="none" w:sz="0" w:space="0" w:color="auto"/>
            <w:right w:val="none" w:sz="0" w:space="0" w:color="auto"/>
          </w:divBdr>
        </w:div>
      </w:divsChild>
    </w:div>
    <w:div w:id="1016536592">
      <w:bodyDiv w:val="1"/>
      <w:marLeft w:val="0"/>
      <w:marRight w:val="0"/>
      <w:marTop w:val="0"/>
      <w:marBottom w:val="0"/>
      <w:divBdr>
        <w:top w:val="none" w:sz="0" w:space="0" w:color="auto"/>
        <w:left w:val="none" w:sz="0" w:space="0" w:color="auto"/>
        <w:bottom w:val="none" w:sz="0" w:space="0" w:color="auto"/>
        <w:right w:val="none" w:sz="0" w:space="0" w:color="auto"/>
      </w:divBdr>
    </w:div>
    <w:div w:id="1213927608">
      <w:bodyDiv w:val="1"/>
      <w:marLeft w:val="0"/>
      <w:marRight w:val="0"/>
      <w:marTop w:val="0"/>
      <w:marBottom w:val="0"/>
      <w:divBdr>
        <w:top w:val="none" w:sz="0" w:space="0" w:color="auto"/>
        <w:left w:val="none" w:sz="0" w:space="0" w:color="auto"/>
        <w:bottom w:val="none" w:sz="0" w:space="0" w:color="auto"/>
        <w:right w:val="none" w:sz="0" w:space="0" w:color="auto"/>
      </w:divBdr>
    </w:div>
    <w:div w:id="1312248904">
      <w:bodyDiv w:val="1"/>
      <w:marLeft w:val="0"/>
      <w:marRight w:val="0"/>
      <w:marTop w:val="0"/>
      <w:marBottom w:val="0"/>
      <w:divBdr>
        <w:top w:val="none" w:sz="0" w:space="0" w:color="auto"/>
        <w:left w:val="none" w:sz="0" w:space="0" w:color="auto"/>
        <w:bottom w:val="none" w:sz="0" w:space="0" w:color="auto"/>
        <w:right w:val="none" w:sz="0" w:space="0" w:color="auto"/>
      </w:divBdr>
    </w:div>
    <w:div w:id="1334407431">
      <w:bodyDiv w:val="1"/>
      <w:marLeft w:val="0"/>
      <w:marRight w:val="0"/>
      <w:marTop w:val="0"/>
      <w:marBottom w:val="0"/>
      <w:divBdr>
        <w:top w:val="none" w:sz="0" w:space="0" w:color="auto"/>
        <w:left w:val="none" w:sz="0" w:space="0" w:color="auto"/>
        <w:bottom w:val="none" w:sz="0" w:space="0" w:color="auto"/>
        <w:right w:val="none" w:sz="0" w:space="0" w:color="auto"/>
      </w:divBdr>
      <w:divsChild>
        <w:div w:id="694114657">
          <w:marLeft w:val="547"/>
          <w:marRight w:val="0"/>
          <w:marTop w:val="200"/>
          <w:marBottom w:val="0"/>
          <w:divBdr>
            <w:top w:val="none" w:sz="0" w:space="0" w:color="auto"/>
            <w:left w:val="none" w:sz="0" w:space="0" w:color="auto"/>
            <w:bottom w:val="none" w:sz="0" w:space="0" w:color="auto"/>
            <w:right w:val="none" w:sz="0" w:space="0" w:color="auto"/>
          </w:divBdr>
        </w:div>
        <w:div w:id="1840390406">
          <w:marLeft w:val="1166"/>
          <w:marRight w:val="0"/>
          <w:marTop w:val="200"/>
          <w:marBottom w:val="0"/>
          <w:divBdr>
            <w:top w:val="none" w:sz="0" w:space="0" w:color="auto"/>
            <w:left w:val="none" w:sz="0" w:space="0" w:color="auto"/>
            <w:bottom w:val="none" w:sz="0" w:space="0" w:color="auto"/>
            <w:right w:val="none" w:sz="0" w:space="0" w:color="auto"/>
          </w:divBdr>
        </w:div>
        <w:div w:id="667364859">
          <w:marLeft w:val="1166"/>
          <w:marRight w:val="0"/>
          <w:marTop w:val="200"/>
          <w:marBottom w:val="0"/>
          <w:divBdr>
            <w:top w:val="none" w:sz="0" w:space="0" w:color="auto"/>
            <w:left w:val="none" w:sz="0" w:space="0" w:color="auto"/>
            <w:bottom w:val="none" w:sz="0" w:space="0" w:color="auto"/>
            <w:right w:val="none" w:sz="0" w:space="0" w:color="auto"/>
          </w:divBdr>
        </w:div>
        <w:div w:id="1519932690">
          <w:marLeft w:val="1166"/>
          <w:marRight w:val="0"/>
          <w:marTop w:val="200"/>
          <w:marBottom w:val="0"/>
          <w:divBdr>
            <w:top w:val="none" w:sz="0" w:space="0" w:color="auto"/>
            <w:left w:val="none" w:sz="0" w:space="0" w:color="auto"/>
            <w:bottom w:val="none" w:sz="0" w:space="0" w:color="auto"/>
            <w:right w:val="none" w:sz="0" w:space="0" w:color="auto"/>
          </w:divBdr>
        </w:div>
        <w:div w:id="1905677392">
          <w:marLeft w:val="547"/>
          <w:marRight w:val="0"/>
          <w:marTop w:val="200"/>
          <w:marBottom w:val="0"/>
          <w:divBdr>
            <w:top w:val="none" w:sz="0" w:space="0" w:color="auto"/>
            <w:left w:val="none" w:sz="0" w:space="0" w:color="auto"/>
            <w:bottom w:val="none" w:sz="0" w:space="0" w:color="auto"/>
            <w:right w:val="none" w:sz="0" w:space="0" w:color="auto"/>
          </w:divBdr>
        </w:div>
        <w:div w:id="1449348788">
          <w:marLeft w:val="1166"/>
          <w:marRight w:val="0"/>
          <w:marTop w:val="200"/>
          <w:marBottom w:val="0"/>
          <w:divBdr>
            <w:top w:val="none" w:sz="0" w:space="0" w:color="auto"/>
            <w:left w:val="none" w:sz="0" w:space="0" w:color="auto"/>
            <w:bottom w:val="none" w:sz="0" w:space="0" w:color="auto"/>
            <w:right w:val="none" w:sz="0" w:space="0" w:color="auto"/>
          </w:divBdr>
        </w:div>
        <w:div w:id="1047145747">
          <w:marLeft w:val="1166"/>
          <w:marRight w:val="0"/>
          <w:marTop w:val="200"/>
          <w:marBottom w:val="0"/>
          <w:divBdr>
            <w:top w:val="none" w:sz="0" w:space="0" w:color="auto"/>
            <w:left w:val="none" w:sz="0" w:space="0" w:color="auto"/>
            <w:bottom w:val="none" w:sz="0" w:space="0" w:color="auto"/>
            <w:right w:val="none" w:sz="0" w:space="0" w:color="auto"/>
          </w:divBdr>
        </w:div>
        <w:div w:id="714549656">
          <w:marLeft w:val="1166"/>
          <w:marRight w:val="0"/>
          <w:marTop w:val="200"/>
          <w:marBottom w:val="0"/>
          <w:divBdr>
            <w:top w:val="none" w:sz="0" w:space="0" w:color="auto"/>
            <w:left w:val="none" w:sz="0" w:space="0" w:color="auto"/>
            <w:bottom w:val="none" w:sz="0" w:space="0" w:color="auto"/>
            <w:right w:val="none" w:sz="0" w:space="0" w:color="auto"/>
          </w:divBdr>
        </w:div>
      </w:divsChild>
    </w:div>
    <w:div w:id="1454901240">
      <w:bodyDiv w:val="1"/>
      <w:marLeft w:val="0"/>
      <w:marRight w:val="0"/>
      <w:marTop w:val="0"/>
      <w:marBottom w:val="0"/>
      <w:divBdr>
        <w:top w:val="none" w:sz="0" w:space="0" w:color="auto"/>
        <w:left w:val="none" w:sz="0" w:space="0" w:color="auto"/>
        <w:bottom w:val="none" w:sz="0" w:space="0" w:color="auto"/>
        <w:right w:val="none" w:sz="0" w:space="0" w:color="auto"/>
      </w:divBdr>
    </w:div>
    <w:div w:id="1544714552">
      <w:bodyDiv w:val="1"/>
      <w:marLeft w:val="0"/>
      <w:marRight w:val="0"/>
      <w:marTop w:val="0"/>
      <w:marBottom w:val="0"/>
      <w:divBdr>
        <w:top w:val="none" w:sz="0" w:space="0" w:color="auto"/>
        <w:left w:val="none" w:sz="0" w:space="0" w:color="auto"/>
        <w:bottom w:val="none" w:sz="0" w:space="0" w:color="auto"/>
        <w:right w:val="none" w:sz="0" w:space="0" w:color="auto"/>
      </w:divBdr>
      <w:divsChild>
        <w:div w:id="1368677061">
          <w:marLeft w:val="547"/>
          <w:marRight w:val="0"/>
          <w:marTop w:val="200"/>
          <w:marBottom w:val="0"/>
          <w:divBdr>
            <w:top w:val="none" w:sz="0" w:space="0" w:color="auto"/>
            <w:left w:val="none" w:sz="0" w:space="0" w:color="auto"/>
            <w:bottom w:val="none" w:sz="0" w:space="0" w:color="auto"/>
            <w:right w:val="none" w:sz="0" w:space="0" w:color="auto"/>
          </w:divBdr>
        </w:div>
        <w:div w:id="60372184">
          <w:marLeft w:val="1166"/>
          <w:marRight w:val="0"/>
          <w:marTop w:val="200"/>
          <w:marBottom w:val="0"/>
          <w:divBdr>
            <w:top w:val="none" w:sz="0" w:space="0" w:color="auto"/>
            <w:left w:val="none" w:sz="0" w:space="0" w:color="auto"/>
            <w:bottom w:val="none" w:sz="0" w:space="0" w:color="auto"/>
            <w:right w:val="none" w:sz="0" w:space="0" w:color="auto"/>
          </w:divBdr>
        </w:div>
        <w:div w:id="248463750">
          <w:marLeft w:val="1166"/>
          <w:marRight w:val="0"/>
          <w:marTop w:val="200"/>
          <w:marBottom w:val="0"/>
          <w:divBdr>
            <w:top w:val="none" w:sz="0" w:space="0" w:color="auto"/>
            <w:left w:val="none" w:sz="0" w:space="0" w:color="auto"/>
            <w:bottom w:val="none" w:sz="0" w:space="0" w:color="auto"/>
            <w:right w:val="none" w:sz="0" w:space="0" w:color="auto"/>
          </w:divBdr>
        </w:div>
        <w:div w:id="287905416">
          <w:marLeft w:val="1166"/>
          <w:marRight w:val="0"/>
          <w:marTop w:val="200"/>
          <w:marBottom w:val="0"/>
          <w:divBdr>
            <w:top w:val="none" w:sz="0" w:space="0" w:color="auto"/>
            <w:left w:val="none" w:sz="0" w:space="0" w:color="auto"/>
            <w:bottom w:val="none" w:sz="0" w:space="0" w:color="auto"/>
            <w:right w:val="none" w:sz="0" w:space="0" w:color="auto"/>
          </w:divBdr>
        </w:div>
      </w:divsChild>
    </w:div>
    <w:div w:id="1801343207">
      <w:bodyDiv w:val="1"/>
      <w:marLeft w:val="0"/>
      <w:marRight w:val="0"/>
      <w:marTop w:val="0"/>
      <w:marBottom w:val="0"/>
      <w:divBdr>
        <w:top w:val="none" w:sz="0" w:space="0" w:color="auto"/>
        <w:left w:val="none" w:sz="0" w:space="0" w:color="auto"/>
        <w:bottom w:val="none" w:sz="0" w:space="0" w:color="auto"/>
        <w:right w:val="none" w:sz="0" w:space="0" w:color="auto"/>
      </w:divBdr>
    </w:div>
    <w:div w:id="1816606866">
      <w:bodyDiv w:val="1"/>
      <w:marLeft w:val="0"/>
      <w:marRight w:val="0"/>
      <w:marTop w:val="0"/>
      <w:marBottom w:val="0"/>
      <w:divBdr>
        <w:top w:val="none" w:sz="0" w:space="0" w:color="auto"/>
        <w:left w:val="none" w:sz="0" w:space="0" w:color="auto"/>
        <w:bottom w:val="none" w:sz="0" w:space="0" w:color="auto"/>
        <w:right w:val="none" w:sz="0" w:space="0" w:color="auto"/>
      </w:divBdr>
    </w:div>
    <w:div w:id="1864437074">
      <w:bodyDiv w:val="1"/>
      <w:marLeft w:val="0"/>
      <w:marRight w:val="0"/>
      <w:marTop w:val="0"/>
      <w:marBottom w:val="0"/>
      <w:divBdr>
        <w:top w:val="none" w:sz="0" w:space="0" w:color="auto"/>
        <w:left w:val="none" w:sz="0" w:space="0" w:color="auto"/>
        <w:bottom w:val="none" w:sz="0" w:space="0" w:color="auto"/>
        <w:right w:val="none" w:sz="0" w:space="0" w:color="auto"/>
      </w:divBdr>
      <w:divsChild>
        <w:div w:id="1745953077">
          <w:marLeft w:val="1166"/>
          <w:marRight w:val="0"/>
          <w:marTop w:val="200"/>
          <w:marBottom w:val="0"/>
          <w:divBdr>
            <w:top w:val="none" w:sz="0" w:space="0" w:color="auto"/>
            <w:left w:val="none" w:sz="0" w:space="0" w:color="auto"/>
            <w:bottom w:val="none" w:sz="0" w:space="0" w:color="auto"/>
            <w:right w:val="none" w:sz="0" w:space="0" w:color="auto"/>
          </w:divBdr>
        </w:div>
      </w:divsChild>
    </w:div>
    <w:div w:id="1875193649">
      <w:bodyDiv w:val="1"/>
      <w:marLeft w:val="0"/>
      <w:marRight w:val="0"/>
      <w:marTop w:val="0"/>
      <w:marBottom w:val="0"/>
      <w:divBdr>
        <w:top w:val="none" w:sz="0" w:space="0" w:color="auto"/>
        <w:left w:val="none" w:sz="0" w:space="0" w:color="auto"/>
        <w:bottom w:val="none" w:sz="0" w:space="0" w:color="auto"/>
        <w:right w:val="none" w:sz="0" w:space="0" w:color="auto"/>
      </w:divBdr>
    </w:div>
    <w:div w:id="198831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848FA.1E88B810"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4E64-45B6-4F8E-B3A5-649EF3A4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dc:creator>
  <cp:lastModifiedBy>JENNIFER M FILZ</cp:lastModifiedBy>
  <cp:revision>2</cp:revision>
  <cp:lastPrinted>2021-01-13T18:42:00Z</cp:lastPrinted>
  <dcterms:created xsi:type="dcterms:W3CDTF">2022-10-18T16:10:00Z</dcterms:created>
  <dcterms:modified xsi:type="dcterms:W3CDTF">2022-10-18T16:10:00Z</dcterms:modified>
</cp:coreProperties>
</file>