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2E6AB" w14:textId="62AF9996" w:rsidR="001A0696" w:rsidRDefault="00690459" w:rsidP="001A0696">
      <w:pPr>
        <w:rPr>
          <w:noProof/>
        </w:rPr>
      </w:pPr>
      <w:r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A3803B" wp14:editId="716E43FC">
                <wp:simplePos x="0" y="0"/>
                <wp:positionH relativeFrom="column">
                  <wp:posOffset>4962525</wp:posOffset>
                </wp:positionH>
                <wp:positionV relativeFrom="paragraph">
                  <wp:posOffset>4640580</wp:posOffset>
                </wp:positionV>
                <wp:extent cx="1133475" cy="638175"/>
                <wp:effectExtent l="0" t="0" r="28575" b="28575"/>
                <wp:wrapNone/>
                <wp:docPr id="204468025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DC292" w14:textId="77777777" w:rsidR="00E419EF" w:rsidRDefault="00E419EF" w:rsidP="00E419EF">
                            <w:r>
                              <w:t>Internal referral, meet with coordinator</w:t>
                            </w:r>
                          </w:p>
                          <w:p w14:paraId="66A8181D" w14:textId="77777777" w:rsidR="00E419EF" w:rsidRDefault="00E41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3803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0.75pt;margin-top:365.4pt;width:89.25pt;height: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" fillcolor="white [3201]" strokeweight=".5pt">
                <v:textbox>
                  <w:txbxContent>
                    <w:p w14:paraId="2FADC292" w14:textId="77777777" w:rsidR="00E419EF" w:rsidRDefault="00E419EF" w:rsidP="00E419EF">
                      <w:r>
                        <w:t>Internal referral, meet with coordinator</w:t>
                      </w:r>
                    </w:p>
                    <w:p w14:paraId="66A8181D" w14:textId="77777777" w:rsidR="00E419EF" w:rsidRDefault="00E419EF"/>
                  </w:txbxContent>
                </v:textbox>
              </v:shape>
            </w:pict>
          </mc:Fallback>
        </mc:AlternateContent>
      </w:r>
      <w:r w:rsidR="0097611E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604EB" wp14:editId="4FB4F40C">
                <wp:simplePos x="0" y="0"/>
                <wp:positionH relativeFrom="column">
                  <wp:posOffset>3600450</wp:posOffset>
                </wp:positionH>
                <wp:positionV relativeFrom="paragraph">
                  <wp:posOffset>297180</wp:posOffset>
                </wp:positionV>
                <wp:extent cx="1152525" cy="466725"/>
                <wp:effectExtent l="0" t="0" r="28575" b="28575"/>
                <wp:wrapNone/>
                <wp:docPr id="87992564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5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ADF620" w14:textId="77777777" w:rsidR="00E419EF" w:rsidRDefault="00E419EF" w:rsidP="00E419EF">
                            <w:r>
                              <w:t>Meet with Triage Counselor</w:t>
                            </w:r>
                          </w:p>
                          <w:p w14:paraId="5ECCA51B" w14:textId="77777777" w:rsidR="00E419EF" w:rsidRDefault="00E41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604EB" id="Text Box 1" o:spid="_x0000_s1027" type="#_x0000_t202" style="position:absolute;margin-left:283.5pt;margin-top:23.4pt;width:90.7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" fillcolor="white [3201]" strokeweight=".5pt">
                <v:textbox>
                  <w:txbxContent>
                    <w:p w14:paraId="19ADF620" w14:textId="77777777" w:rsidR="00E419EF" w:rsidRDefault="00E419EF" w:rsidP="00E419EF">
                      <w:r>
                        <w:t>Meet with Triage Counselor</w:t>
                      </w:r>
                    </w:p>
                    <w:p w14:paraId="5ECCA51B" w14:textId="77777777" w:rsidR="00E419EF" w:rsidRDefault="00E419EF"/>
                  </w:txbxContent>
                </v:textbox>
              </v:shape>
            </w:pict>
          </mc:Fallback>
        </mc:AlternateContent>
      </w:r>
      <w:r w:rsidR="0097611E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04B28B" wp14:editId="754792C7">
                <wp:simplePos x="0" y="0"/>
                <wp:positionH relativeFrom="margin">
                  <wp:align>left</wp:align>
                </wp:positionH>
                <wp:positionV relativeFrom="paragraph">
                  <wp:posOffset>1449705</wp:posOffset>
                </wp:positionV>
                <wp:extent cx="1509395" cy="676275"/>
                <wp:effectExtent l="0" t="0" r="14605" b="28575"/>
                <wp:wrapNone/>
                <wp:docPr id="6068935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9395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6C4283" w14:textId="77777777" w:rsidR="0097611E" w:rsidRDefault="0097611E" w:rsidP="0097611E">
                            <w:r>
                              <w:t xml:space="preserve">Update ASAM, step down approach, build recovery capitol </w:t>
                            </w:r>
                          </w:p>
                          <w:p w14:paraId="450F2D76" w14:textId="77777777" w:rsidR="00E419EF" w:rsidRDefault="00E41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4B28B" id="Text Box 5" o:spid="_x0000_s1028" type="#_x0000_t202" style="position:absolute;margin-left:0;margin-top:114.15pt;width:118.85pt;height:53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" fillcolor="white [3201]" strokeweight=".5pt">
                <v:textbox>
                  <w:txbxContent>
                    <w:p w14:paraId="416C4283" w14:textId="77777777" w:rsidR="0097611E" w:rsidRDefault="0097611E" w:rsidP="0097611E">
                      <w:r>
                        <w:t xml:space="preserve">Update ASAM, step down approach, build recovery capitol </w:t>
                      </w:r>
                    </w:p>
                    <w:p w14:paraId="450F2D76" w14:textId="77777777" w:rsidR="00E419EF" w:rsidRDefault="00E419EF"/>
                  </w:txbxContent>
                </v:textbox>
                <w10:wrap anchorx="margin"/>
              </v:shape>
            </w:pict>
          </mc:Fallback>
        </mc:AlternateContent>
      </w:r>
      <w:r w:rsidR="0097611E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D8F4C2" wp14:editId="7B30364B">
                <wp:simplePos x="0" y="0"/>
                <wp:positionH relativeFrom="column">
                  <wp:posOffset>247650</wp:posOffset>
                </wp:positionH>
                <wp:positionV relativeFrom="paragraph">
                  <wp:posOffset>4507230</wp:posOffset>
                </wp:positionV>
                <wp:extent cx="1295400" cy="857250"/>
                <wp:effectExtent l="0" t="0" r="19050" b="19050"/>
                <wp:wrapNone/>
                <wp:docPr id="35202237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FD4F5" w14:textId="77777777" w:rsidR="0097611E" w:rsidRDefault="0097611E" w:rsidP="0097611E">
                            <w:r>
                              <w:t xml:space="preserve">Complete facilities intake process example – phone interview </w:t>
                            </w:r>
                          </w:p>
                          <w:p w14:paraId="4085EF61" w14:textId="77777777" w:rsidR="00E419EF" w:rsidRDefault="00E41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8F4C2" id="Text Box 4" o:spid="_x0000_s1029" type="#_x0000_t202" style="position:absolute;margin-left:19.5pt;margin-top:354.9pt;width:102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" fillcolor="white [3201]" strokeweight=".5pt">
                <v:textbox>
                  <w:txbxContent>
                    <w:p w14:paraId="276FD4F5" w14:textId="77777777" w:rsidR="0097611E" w:rsidRDefault="0097611E" w:rsidP="0097611E">
                      <w:r>
                        <w:t xml:space="preserve">Complete facilities intake process example – phone interview </w:t>
                      </w:r>
                    </w:p>
                    <w:p w14:paraId="4085EF61" w14:textId="77777777" w:rsidR="00E419EF" w:rsidRDefault="00E419EF"/>
                  </w:txbxContent>
                </v:textbox>
              </v:shape>
            </w:pict>
          </mc:Fallback>
        </mc:AlternateContent>
      </w:r>
      <w:r w:rsidR="00E419EF">
        <w:rPr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29BAAC" wp14:editId="47CA93E6">
                <wp:simplePos x="0" y="0"/>
                <wp:positionH relativeFrom="column">
                  <wp:posOffset>5095875</wp:posOffset>
                </wp:positionH>
                <wp:positionV relativeFrom="paragraph">
                  <wp:posOffset>2545079</wp:posOffset>
                </wp:positionV>
                <wp:extent cx="1423670" cy="1038225"/>
                <wp:effectExtent l="0" t="0" r="24130" b="28575"/>
                <wp:wrapNone/>
                <wp:docPr id="35839688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67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59E3B9" w14:textId="77777777" w:rsidR="00E419EF" w:rsidRDefault="00E419EF" w:rsidP="00E419EF">
                            <w:r>
                              <w:t>Meet with Provider complete Biopsychosocial, screening tools, ASAM, and ROIs</w:t>
                            </w:r>
                          </w:p>
                          <w:p w14:paraId="670EB437" w14:textId="77777777" w:rsidR="00E419EF" w:rsidRDefault="00E419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9BAAC" id="Text Box 2" o:spid="_x0000_s1030" type="#_x0000_t202" style="position:absolute;margin-left:401.25pt;margin-top:200.4pt;width:112.1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" fillcolor="white [3201]" strokeweight=".5pt">
                <v:textbox>
                  <w:txbxContent>
                    <w:p w14:paraId="4559E3B9" w14:textId="77777777" w:rsidR="00E419EF" w:rsidRDefault="00E419EF" w:rsidP="00E419EF">
                      <w:r>
                        <w:t>Meet with Provider complete Biopsychosocial, screening tools, ASAM, and ROIs</w:t>
                      </w:r>
                    </w:p>
                    <w:p w14:paraId="670EB437" w14:textId="77777777" w:rsidR="00E419EF" w:rsidRDefault="00E419EF"/>
                  </w:txbxContent>
                </v:textbox>
              </v:shape>
            </w:pict>
          </mc:Fallback>
        </mc:AlternateContent>
      </w:r>
      <w:r w:rsidR="005200C5">
        <w:t xml:space="preserve">  </w:t>
      </w:r>
      <w:r w:rsidR="001A0696">
        <w:rPr>
          <w:b/>
          <w:bCs/>
        </w:rPr>
        <w:t xml:space="preserve">AODA Process </w:t>
      </w:r>
      <w:r w:rsidR="001A0696">
        <w:rPr>
          <w:noProof/>
        </w:rPr>
        <w:drawing>
          <wp:inline distT="0" distB="0" distL="0" distR="0" wp14:anchorId="3A983AEF" wp14:editId="7D19AFC6">
            <wp:extent cx="6477000" cy="5229225"/>
            <wp:effectExtent l="0" t="0" r="0" b="9525"/>
            <wp:docPr id="279635763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44A821BC" w14:textId="77777777" w:rsidR="001A0696" w:rsidRPr="0071101E" w:rsidRDefault="001A0696" w:rsidP="001A0696"/>
    <w:p w14:paraId="01230D8E" w14:textId="77777777" w:rsidR="001A0696" w:rsidRDefault="001A0696" w:rsidP="001A0696">
      <w:pPr>
        <w:rPr>
          <w:noProof/>
        </w:rPr>
      </w:pPr>
    </w:p>
    <w:p w14:paraId="38CBB569" w14:textId="70ADB986" w:rsidR="001A0696" w:rsidRDefault="00C3463A" w:rsidP="001A0696">
      <w:r>
        <w:t xml:space="preserve">Open Access hours are 8am till 10am Monday through Friday. </w:t>
      </w:r>
      <w:hyperlink r:id="rId11" w:anchor=":~:text=Five%20main%20levels%20of%20treatment%20exist%20to%20allow,Intensive%20Outpatient%2FPartial%20Hospitalization%20Services%20Level%20III%3A%20Residential%2FInpatient%20Services" w:history="1">
        <w:r w:rsidR="001A0696">
          <w:rPr>
            <w:rStyle w:val="Hyperlink"/>
          </w:rPr>
          <w:t>Levels of Care | Five Levels of Drug &amp; Alcohol Addiction Treatment (drugrehab.com)</w:t>
        </w:r>
      </w:hyperlink>
      <w:r w:rsidR="001A0696">
        <w:t xml:space="preserve"> – explanation of levels of care</w:t>
      </w:r>
    </w:p>
    <w:p w14:paraId="7591B4B9" w14:textId="60B02D4F" w:rsidR="009D5A15" w:rsidRPr="0071101E" w:rsidRDefault="009D5A15" w:rsidP="001A0696">
      <w:r>
        <w:lastRenderedPageBreak/>
        <w:t xml:space="preserve">More </w:t>
      </w:r>
      <w:proofErr w:type="spellStart"/>
      <w:r>
        <w:t>indepth</w:t>
      </w:r>
      <w:proofErr w:type="spellEnd"/>
      <w:r>
        <w:t xml:space="preserve"> look at the </w:t>
      </w:r>
      <w:r w:rsidR="00E6755A">
        <w:t xml:space="preserve">triage </w:t>
      </w:r>
      <w:proofErr w:type="gramStart"/>
      <w:r>
        <w:t xml:space="preserve">process  </w:t>
      </w:r>
      <w:r w:rsidR="00E6755A">
        <w:t>in</w:t>
      </w:r>
      <w:proofErr w:type="gramEnd"/>
      <w:r w:rsidR="00E6755A">
        <w:t xml:space="preserve"> determining pathway for care</w:t>
      </w:r>
      <w:r>
        <w:t>:</w:t>
      </w:r>
    </w:p>
    <w:p w14:paraId="70230BAD" w14:textId="79FB5928" w:rsidR="00651627" w:rsidRDefault="00651627" w:rsidP="001A0696"/>
    <w:p w14:paraId="39551988" w14:textId="2EAC0D8A" w:rsidR="00245771" w:rsidRDefault="004A74CD" w:rsidP="003E3A45">
      <w:r>
        <w:rPr>
          <w:noProof/>
          <w14:ligatures w14:val="none"/>
        </w:rPr>
        <w:drawing>
          <wp:inline distT="0" distB="0" distL="0" distR="0" wp14:anchorId="199027B9" wp14:editId="06BFBC84">
            <wp:extent cx="5943600" cy="5127625"/>
            <wp:effectExtent l="0" t="0" r="0" b="0"/>
            <wp:docPr id="18285039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5039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2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5771" w:rsidSect="00E624B9">
      <w:headerReference w:type="default" r:id="rId13"/>
      <w:footerReference w:type="default" r:id="rId14"/>
      <w:pgSz w:w="12240" w:h="15840" w:code="1"/>
      <w:pgMar w:top="2682" w:right="1440" w:bottom="185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E8460" w14:textId="77777777" w:rsidR="00651627" w:rsidRDefault="00651627" w:rsidP="005200C5">
      <w:r>
        <w:separator/>
      </w:r>
    </w:p>
  </w:endnote>
  <w:endnote w:type="continuationSeparator" w:id="0">
    <w:p w14:paraId="09640839" w14:textId="77777777" w:rsidR="00651627" w:rsidRDefault="00651627" w:rsidP="0052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LightITC">
    <w:altName w:val="Corbel"/>
    <w:charset w:val="00"/>
    <w:family w:val="auto"/>
    <w:pitch w:val="variable"/>
    <w:sig w:usb0="800002FF" w:usb1="5000204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B196E" w14:textId="77777777" w:rsidR="00F3017F" w:rsidRDefault="00F3017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C7FDAD0" wp14:editId="1FFA09FF">
              <wp:simplePos x="0" y="0"/>
              <wp:positionH relativeFrom="column">
                <wp:posOffset>-695325</wp:posOffset>
              </wp:positionH>
              <wp:positionV relativeFrom="page">
                <wp:posOffset>9010650</wp:posOffset>
              </wp:positionV>
              <wp:extent cx="7343775" cy="847725"/>
              <wp:effectExtent l="0" t="0" r="0" b="9525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43775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DC0D64" w14:textId="77777777" w:rsidR="00F3017F" w:rsidRDefault="00F3017F" w:rsidP="00D56B6D">
                          <w:pPr>
                            <w:jc w:val="center"/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Mailing Address:  P.O. Box 365, Oneida, WI  54155</w:t>
                          </w:r>
                        </w:p>
                        <w:p w14:paraId="6EFA67D4" w14:textId="77777777" w:rsidR="00DC0BF2" w:rsidRDefault="00DC0BF2" w:rsidP="00D56B6D">
                          <w:pPr>
                            <w:jc w:val="center"/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 w:rsidRPr="00DC0BF2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https://oneida-nsn.gov/resources/health/</w:t>
                          </w:r>
                        </w:p>
                        <w:p w14:paraId="176E1A31" w14:textId="77777777" w:rsidR="00F3017F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Oneida Community Health Center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525</w:t>
                          </w:r>
                          <w:r w:rsidRPr="00334675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Airport Rd.</w:t>
                          </w:r>
                          <w:proofErr w:type="gramStart"/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, </w:t>
                          </w:r>
                          <w:r w:rsidRPr="00334675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Oneida</w:t>
                          </w:r>
                          <w:proofErr w:type="gramEnd"/>
                          <w:r w:rsidRPr="00334675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, WI 54155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Phone: (920)</w:t>
                          </w:r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869-2711 or 1-866-869-2711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</w:t>
                          </w:r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869-1780</w:t>
                          </w:r>
                        </w:p>
                        <w:p w14:paraId="75EF8C1C" w14:textId="77777777" w:rsidR="00F3017F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Behavioral Health Services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2640 West Point Rd., Green Bay, WI 54304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Phone: (920)</w:t>
                          </w:r>
                          <w:r w:rsidR="00FB287B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490-3790 or 1-888-490-2457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 490-3883</w:t>
                          </w:r>
                        </w:p>
                        <w:p w14:paraId="01DF04DD" w14:textId="77777777" w:rsidR="00F3017F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Anna John Resident Centered Care Community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2901 S. Overland Rd., Oneida, WI 54155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Phone: (920) 869-2797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 869-3238</w:t>
                          </w:r>
                        </w:p>
                        <w:p w14:paraId="63CA3AF8" w14:textId="77777777" w:rsidR="00F3017F" w:rsidRPr="00334675" w:rsidRDefault="00F3017F" w:rsidP="00D56B6D">
                          <w:pPr>
                            <w:tabs>
                              <w:tab w:val="left" w:pos="3060"/>
                              <w:tab w:val="left" w:pos="6120"/>
                              <w:tab w:val="left" w:pos="9000"/>
                            </w:tabs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Emp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oyee Health Nursing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 xml:space="preserve">701 Packerland Dr., Green Bay, WI  54303 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Phone: (920) 405-4492</w:t>
                          </w:r>
                          <w:r w:rsidR="00D56B6D"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rFonts w:ascii="ErasLightITC" w:hAnsi="ErasLightITC"/>
                              <w:b/>
                              <w:sz w:val="14"/>
                              <w:szCs w:val="14"/>
                            </w:rPr>
                            <w:t>Fax: (920) 405-4494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7FDAD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4.75pt;margin-top:709.5pt;width:578.25pt;height:6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" filled="f" stroked="f">
              <v:textbox>
                <w:txbxContent>
                  <w:p w14:paraId="22DC0D64" w14:textId="77777777" w:rsidR="00F3017F" w:rsidRDefault="00F3017F" w:rsidP="00D56B6D">
                    <w:pPr>
                      <w:jc w:val="center"/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Mailing Address:  P.O. Box 365, Oneida, WI  54155</w:t>
                    </w:r>
                  </w:p>
                  <w:p w14:paraId="6EFA67D4" w14:textId="77777777" w:rsidR="00DC0BF2" w:rsidRDefault="00DC0BF2" w:rsidP="00D56B6D">
                    <w:pPr>
                      <w:jc w:val="center"/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 w:rsidRPr="00DC0BF2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https://oneida-nsn.gov/resources/health/</w:t>
                    </w:r>
                  </w:p>
                  <w:p w14:paraId="176E1A31" w14:textId="77777777" w:rsidR="00F3017F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Oneida Community Health Center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525</w:t>
                    </w:r>
                    <w:r w:rsidRPr="00334675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Airport Rd.</w:t>
                    </w:r>
                    <w:proofErr w:type="gramStart"/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, </w:t>
                    </w:r>
                    <w:r w:rsidRPr="00334675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Oneida</w:t>
                    </w:r>
                    <w:proofErr w:type="gramEnd"/>
                    <w:r w:rsidRPr="00334675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, WI 54155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Phone: (920)</w:t>
                    </w:r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869-2711 or 1-866-869-2711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</w:t>
                    </w:r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869-1780</w:t>
                    </w:r>
                  </w:p>
                  <w:p w14:paraId="75EF8C1C" w14:textId="77777777" w:rsidR="00F3017F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Behavioral Health Services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2640 West Point Rd., Green Bay, WI 54304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Phone: (920)</w:t>
                    </w:r>
                    <w:r w:rsidR="00FB287B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490-3790 or 1-888-490-2457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 490-3883</w:t>
                    </w:r>
                  </w:p>
                  <w:p w14:paraId="01DF04DD" w14:textId="77777777" w:rsidR="00F3017F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Anna John Resident Centered Care Community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2901 S. Overland Rd., Oneida, WI 54155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Phone: (920) 869-2797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 869-3238</w:t>
                    </w:r>
                  </w:p>
                  <w:p w14:paraId="63CA3AF8" w14:textId="77777777" w:rsidR="00F3017F" w:rsidRPr="00334675" w:rsidRDefault="00F3017F" w:rsidP="00D56B6D">
                    <w:pPr>
                      <w:tabs>
                        <w:tab w:val="left" w:pos="3060"/>
                        <w:tab w:val="left" w:pos="6120"/>
                        <w:tab w:val="left" w:pos="9000"/>
                      </w:tabs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Emp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oyee Health Nursing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 xml:space="preserve">701 Packerland Dr., Green Bay, WI  54303 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Phone: (920) 405-4492</w:t>
                    </w:r>
                    <w:r w:rsidR="00D56B6D"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rFonts w:ascii="ErasLightITC" w:hAnsi="ErasLightITC"/>
                        <w:b/>
                        <w:sz w:val="14"/>
                        <w:szCs w:val="14"/>
                      </w:rPr>
                      <w:t>Fax: (920) 405-4494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4D40" w14:textId="77777777" w:rsidR="00651627" w:rsidRDefault="00651627" w:rsidP="005200C5">
      <w:r>
        <w:separator/>
      </w:r>
    </w:p>
  </w:footnote>
  <w:footnote w:type="continuationSeparator" w:id="0">
    <w:p w14:paraId="14DB85B7" w14:textId="77777777" w:rsidR="00651627" w:rsidRDefault="00651627" w:rsidP="00520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7C22" w14:textId="77777777" w:rsidR="005200C5" w:rsidRDefault="00F3017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ACC44A" wp14:editId="77F32492">
              <wp:simplePos x="0" y="0"/>
              <wp:positionH relativeFrom="page">
                <wp:posOffset>3371850</wp:posOffset>
              </wp:positionH>
              <wp:positionV relativeFrom="page">
                <wp:posOffset>495300</wp:posOffset>
              </wp:positionV>
              <wp:extent cx="2971800" cy="666750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0" cy="666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5E4A76" w14:textId="77777777" w:rsidR="00F3017F" w:rsidRPr="005200C5" w:rsidRDefault="00F3017F" w:rsidP="00F3017F">
                          <w:pPr>
                            <w:jc w:val="right"/>
                            <w:rPr>
                              <w:rFonts w:ascii="ErasLightITC" w:hAnsi="ErasLightITC"/>
                              <w:b/>
                              <w:sz w:val="23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23"/>
                            </w:rPr>
                            <w:t>Oneida Comprehensive Health Division</w:t>
                          </w:r>
                        </w:p>
                        <w:p w14:paraId="7A5B6E00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Oneida Community Health Center</w:t>
                          </w:r>
                        </w:p>
                        <w:p w14:paraId="2097EDBD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Behavioral Health Services</w:t>
                          </w:r>
                        </w:p>
                        <w:p w14:paraId="7F882953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Anna John Resident Centered Care Community</w:t>
                          </w:r>
                        </w:p>
                        <w:p w14:paraId="25A641CD" w14:textId="77777777" w:rsidR="00F3017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  <w:t>Employee Health Nursing</w:t>
                          </w:r>
                        </w:p>
                        <w:p w14:paraId="763717A2" w14:textId="77777777" w:rsidR="00F3017F" w:rsidRPr="003908AF" w:rsidRDefault="00F3017F" w:rsidP="00F3017F">
                          <w:pPr>
                            <w:spacing w:line="160" w:lineRule="exact"/>
                            <w:jc w:val="right"/>
                            <w:rPr>
                              <w:rFonts w:ascii="ErasLightITC" w:hAnsi="ErasLightITC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ACC44A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65.5pt;margin-top:39pt;width:234pt;height:52.5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" filled="f" stroked="f">
              <v:textbox>
                <w:txbxContent>
                  <w:p w14:paraId="565E4A76" w14:textId="77777777" w:rsidR="00F3017F" w:rsidRPr="005200C5" w:rsidRDefault="00F3017F" w:rsidP="00F3017F">
                    <w:pPr>
                      <w:jc w:val="right"/>
                      <w:rPr>
                        <w:rFonts w:ascii="ErasLightITC" w:hAnsi="ErasLightITC"/>
                        <w:b/>
                        <w:sz w:val="23"/>
                      </w:rPr>
                    </w:pPr>
                    <w:r>
                      <w:rPr>
                        <w:rFonts w:ascii="ErasLightITC" w:hAnsi="ErasLightITC"/>
                        <w:b/>
                        <w:sz w:val="23"/>
                      </w:rPr>
                      <w:t>Oneida Comprehensive Health Division</w:t>
                    </w:r>
                  </w:p>
                  <w:p w14:paraId="7A5B6E00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Oneida Community Health Center</w:t>
                    </w:r>
                  </w:p>
                  <w:p w14:paraId="2097EDBD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Behavioral Health Services</w:t>
                    </w:r>
                  </w:p>
                  <w:p w14:paraId="7F882953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Anna John Resident Centered Care Community</w:t>
                    </w:r>
                  </w:p>
                  <w:p w14:paraId="25A641CD" w14:textId="77777777" w:rsidR="00F3017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  <w:t>Employee Health Nursing</w:t>
                    </w:r>
                  </w:p>
                  <w:p w14:paraId="763717A2" w14:textId="77777777" w:rsidR="00F3017F" w:rsidRPr="003908AF" w:rsidRDefault="00F3017F" w:rsidP="00F3017F">
                    <w:pPr>
                      <w:spacing w:line="160" w:lineRule="exact"/>
                      <w:jc w:val="right"/>
                      <w:rPr>
                        <w:rFonts w:ascii="ErasLightITC" w:hAnsi="ErasLightITC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5200C5">
      <w:rPr>
        <w:noProof/>
      </w:rPr>
      <w:drawing>
        <wp:anchor distT="0" distB="0" distL="114300" distR="114300" simplePos="0" relativeHeight="251658240" behindDoc="1" locked="0" layoutInCell="1" allowOverlap="1" wp14:anchorId="45CEDF23" wp14:editId="2C532359">
          <wp:simplePos x="0" y="0"/>
          <wp:positionH relativeFrom="page">
            <wp:posOffset>13335</wp:posOffset>
          </wp:positionH>
          <wp:positionV relativeFrom="paragraph">
            <wp:posOffset>-454660</wp:posOffset>
          </wp:positionV>
          <wp:extent cx="7757667" cy="139903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neidaLH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7667" cy="139903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27"/>
    <w:rsid w:val="0008479B"/>
    <w:rsid w:val="001A0696"/>
    <w:rsid w:val="001C3BF5"/>
    <w:rsid w:val="00245771"/>
    <w:rsid w:val="00334675"/>
    <w:rsid w:val="00335435"/>
    <w:rsid w:val="003908AF"/>
    <w:rsid w:val="00390F2F"/>
    <w:rsid w:val="003958DA"/>
    <w:rsid w:val="003E3A45"/>
    <w:rsid w:val="004134BA"/>
    <w:rsid w:val="0042632A"/>
    <w:rsid w:val="00446DB4"/>
    <w:rsid w:val="004A74CD"/>
    <w:rsid w:val="005200C5"/>
    <w:rsid w:val="00540BDB"/>
    <w:rsid w:val="005C258A"/>
    <w:rsid w:val="005F5C15"/>
    <w:rsid w:val="00651627"/>
    <w:rsid w:val="00690459"/>
    <w:rsid w:val="0097611E"/>
    <w:rsid w:val="009817E0"/>
    <w:rsid w:val="009D5A15"/>
    <w:rsid w:val="00A65B20"/>
    <w:rsid w:val="00AC1B96"/>
    <w:rsid w:val="00B333E0"/>
    <w:rsid w:val="00B36FD9"/>
    <w:rsid w:val="00B828BE"/>
    <w:rsid w:val="00B91D3F"/>
    <w:rsid w:val="00C228E8"/>
    <w:rsid w:val="00C3463A"/>
    <w:rsid w:val="00C87D93"/>
    <w:rsid w:val="00D56B6D"/>
    <w:rsid w:val="00DB13CF"/>
    <w:rsid w:val="00DC0BF2"/>
    <w:rsid w:val="00DD53FC"/>
    <w:rsid w:val="00E23A15"/>
    <w:rsid w:val="00E419EF"/>
    <w:rsid w:val="00E624B9"/>
    <w:rsid w:val="00E6755A"/>
    <w:rsid w:val="00F3017F"/>
    <w:rsid w:val="00F30A04"/>
    <w:rsid w:val="00F605B9"/>
    <w:rsid w:val="00FB287B"/>
    <w:rsid w:val="00FB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08F32"/>
  <w15:docId w15:val="{BDBF7983-6864-4935-A7BA-81D74E07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627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0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00C5"/>
  </w:style>
  <w:style w:type="paragraph" w:styleId="Footer">
    <w:name w:val="footer"/>
    <w:basedOn w:val="Normal"/>
    <w:link w:val="FooterChar"/>
    <w:uiPriority w:val="99"/>
    <w:unhideWhenUsed/>
    <w:rsid w:val="00520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00C5"/>
  </w:style>
  <w:style w:type="character" w:styleId="Hyperlink">
    <w:name w:val="Hyperlink"/>
    <w:basedOn w:val="DefaultParagraphFont"/>
    <w:uiPriority w:val="99"/>
    <w:semiHidden/>
    <w:unhideWhenUsed/>
    <w:rsid w:val="001A06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yperlink" Target="https://www.drugrehab.com/treatment/levels-of-care/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A040FDD-544A-44B7-8BC3-B58E574E2870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AAE395B-3264-48A3-AF0F-4876CDAE489E}">
      <dgm:prSet phldrT="[Text]"/>
      <dgm:spPr/>
      <dgm:t>
        <a:bodyPr/>
        <a:lstStyle/>
        <a:p>
          <a:r>
            <a:rPr lang="en-US"/>
            <a:t>AODA Open Access</a:t>
          </a:r>
        </a:p>
      </dgm:t>
    </dgm:pt>
    <dgm:pt modelId="{A798239D-CB03-490F-8464-6B105E4C6388}" type="parTrans" cxnId="{E2EE7D46-8AC3-4AA3-848E-0CA44B40CAE5}">
      <dgm:prSet/>
      <dgm:spPr/>
      <dgm:t>
        <a:bodyPr/>
        <a:lstStyle/>
        <a:p>
          <a:endParaRPr lang="en-US"/>
        </a:p>
      </dgm:t>
    </dgm:pt>
    <dgm:pt modelId="{1ECEB64C-DE93-4758-9EB7-2B0D52B35805}" type="sibTrans" cxnId="{E2EE7D46-8AC3-4AA3-848E-0CA44B40CAE5}">
      <dgm:prSet/>
      <dgm:spPr/>
      <dgm:t>
        <a:bodyPr/>
        <a:lstStyle/>
        <a:p>
          <a:endParaRPr lang="en-US"/>
        </a:p>
      </dgm:t>
    </dgm:pt>
    <dgm:pt modelId="{BFD0B48F-70DF-4818-8D7C-6397AA3EF9B2}">
      <dgm:prSet phldrT="[Text]"/>
      <dgm:spPr/>
      <dgm:t>
        <a:bodyPr/>
        <a:lstStyle/>
        <a:p>
          <a:r>
            <a:rPr lang="en-US"/>
            <a:t>Intake/Assessment Interview</a:t>
          </a:r>
        </a:p>
      </dgm:t>
    </dgm:pt>
    <dgm:pt modelId="{09E45E62-15AC-4B3C-B4D1-3EA80320CF81}" type="parTrans" cxnId="{CD19527F-C7A2-493A-8C6C-753606DA3BEF}">
      <dgm:prSet/>
      <dgm:spPr/>
      <dgm:t>
        <a:bodyPr/>
        <a:lstStyle/>
        <a:p>
          <a:endParaRPr lang="en-US"/>
        </a:p>
      </dgm:t>
    </dgm:pt>
    <dgm:pt modelId="{47F9C9E3-0082-47A1-B663-2514CEAF5279}" type="sibTrans" cxnId="{CD19527F-C7A2-493A-8C6C-753606DA3BEF}">
      <dgm:prSet/>
      <dgm:spPr/>
      <dgm:t>
        <a:bodyPr/>
        <a:lstStyle/>
        <a:p>
          <a:endParaRPr lang="en-US"/>
        </a:p>
      </dgm:t>
    </dgm:pt>
    <dgm:pt modelId="{BF28D319-0051-4409-9C8E-8346554BF26C}">
      <dgm:prSet phldrT="[Text]"/>
      <dgm:spPr/>
      <dgm:t>
        <a:bodyPr/>
        <a:lstStyle/>
        <a:p>
          <a:r>
            <a:rPr lang="en-US"/>
            <a:t>Referral to Substance Abuse Coordinator </a:t>
          </a:r>
        </a:p>
      </dgm:t>
    </dgm:pt>
    <dgm:pt modelId="{B54A9FFE-5924-490D-9D89-70C997A9E4D9}" type="parTrans" cxnId="{810C3DD9-F192-45F4-BD4E-66C58E683F76}">
      <dgm:prSet/>
      <dgm:spPr/>
      <dgm:t>
        <a:bodyPr/>
        <a:lstStyle/>
        <a:p>
          <a:endParaRPr lang="en-US"/>
        </a:p>
      </dgm:t>
    </dgm:pt>
    <dgm:pt modelId="{FE7FD834-CFB1-4C9E-9696-92748A6F83E4}" type="sibTrans" cxnId="{810C3DD9-F192-45F4-BD4E-66C58E683F76}">
      <dgm:prSet/>
      <dgm:spPr/>
      <dgm:t>
        <a:bodyPr/>
        <a:lstStyle/>
        <a:p>
          <a:endParaRPr lang="en-US"/>
        </a:p>
      </dgm:t>
    </dgm:pt>
    <dgm:pt modelId="{C9EDB9E7-989B-492A-8FF7-7BF40643AE71}">
      <dgm:prSet phldrT="[Text]"/>
      <dgm:spPr/>
      <dgm:t>
        <a:bodyPr/>
        <a:lstStyle/>
        <a:p>
          <a:r>
            <a:rPr lang="en-US"/>
            <a:t>Referral to Residential Tx</a:t>
          </a:r>
        </a:p>
      </dgm:t>
    </dgm:pt>
    <dgm:pt modelId="{A9BCF129-3A1B-4A8F-B72F-E868B3826AED}" type="parTrans" cxnId="{9E176ED6-842C-4045-B62C-6E8F87F64E26}">
      <dgm:prSet/>
      <dgm:spPr/>
      <dgm:t>
        <a:bodyPr/>
        <a:lstStyle/>
        <a:p>
          <a:endParaRPr lang="en-US"/>
        </a:p>
      </dgm:t>
    </dgm:pt>
    <dgm:pt modelId="{1E758758-54FB-490C-8589-C249F2500E72}" type="sibTrans" cxnId="{9E176ED6-842C-4045-B62C-6E8F87F64E26}">
      <dgm:prSet/>
      <dgm:spPr/>
      <dgm:t>
        <a:bodyPr/>
        <a:lstStyle/>
        <a:p>
          <a:endParaRPr lang="en-US"/>
        </a:p>
      </dgm:t>
    </dgm:pt>
    <dgm:pt modelId="{20DF1DF8-21A3-464C-9663-D362B6CE35B6}">
      <dgm:prSet phldrT="[Text]"/>
      <dgm:spPr/>
      <dgm:t>
        <a:bodyPr/>
        <a:lstStyle/>
        <a:p>
          <a:r>
            <a:rPr lang="en-US"/>
            <a:t>Aftercare </a:t>
          </a:r>
        </a:p>
      </dgm:t>
    </dgm:pt>
    <dgm:pt modelId="{7BD5BCE4-E011-47C8-A3C3-F12242D681A7}" type="parTrans" cxnId="{480356F2-D89B-4B85-90E4-C7ACC8DF1CBB}">
      <dgm:prSet/>
      <dgm:spPr/>
      <dgm:t>
        <a:bodyPr/>
        <a:lstStyle/>
        <a:p>
          <a:endParaRPr lang="en-US"/>
        </a:p>
      </dgm:t>
    </dgm:pt>
    <dgm:pt modelId="{E9B70946-2FA7-4578-B971-903536A45235}" type="sibTrans" cxnId="{480356F2-D89B-4B85-90E4-C7ACC8DF1CBB}">
      <dgm:prSet/>
      <dgm:spPr/>
      <dgm:t>
        <a:bodyPr/>
        <a:lstStyle/>
        <a:p>
          <a:endParaRPr lang="en-US"/>
        </a:p>
      </dgm:t>
    </dgm:pt>
    <dgm:pt modelId="{C678111C-DCAC-4049-8BD6-A851664D7CB5}" type="pres">
      <dgm:prSet presAssocID="{5A040FDD-544A-44B7-8BC3-B58E574E2870}" presName="cycle" presStyleCnt="0">
        <dgm:presLayoutVars>
          <dgm:dir/>
          <dgm:resizeHandles val="exact"/>
        </dgm:presLayoutVars>
      </dgm:prSet>
      <dgm:spPr/>
    </dgm:pt>
    <dgm:pt modelId="{287F608E-D23A-43F1-91A3-D5D3DE326FC7}" type="pres">
      <dgm:prSet presAssocID="{DAAE395B-3264-48A3-AF0F-4876CDAE489E}" presName="node" presStyleLbl="node1" presStyleIdx="0" presStyleCnt="5">
        <dgm:presLayoutVars>
          <dgm:bulletEnabled val="1"/>
        </dgm:presLayoutVars>
      </dgm:prSet>
      <dgm:spPr/>
    </dgm:pt>
    <dgm:pt modelId="{680BECBC-C8D5-4B4D-A415-39689138B9F9}" type="pres">
      <dgm:prSet presAssocID="{1ECEB64C-DE93-4758-9EB7-2B0D52B35805}" presName="sibTrans" presStyleLbl="sibTrans2D1" presStyleIdx="0" presStyleCnt="5"/>
      <dgm:spPr/>
    </dgm:pt>
    <dgm:pt modelId="{E7F4A709-4B8F-4EA8-92AC-28E1005DA48F}" type="pres">
      <dgm:prSet presAssocID="{1ECEB64C-DE93-4758-9EB7-2B0D52B35805}" presName="connectorText" presStyleLbl="sibTrans2D1" presStyleIdx="0" presStyleCnt="5"/>
      <dgm:spPr/>
    </dgm:pt>
    <dgm:pt modelId="{D274E551-C0FE-4641-85D3-CD8FC7F7B3AA}" type="pres">
      <dgm:prSet presAssocID="{BFD0B48F-70DF-4818-8D7C-6397AA3EF9B2}" presName="node" presStyleLbl="node1" presStyleIdx="1" presStyleCnt="5">
        <dgm:presLayoutVars>
          <dgm:bulletEnabled val="1"/>
        </dgm:presLayoutVars>
      </dgm:prSet>
      <dgm:spPr/>
    </dgm:pt>
    <dgm:pt modelId="{D07A0C83-402D-4337-ACC7-546A7C75EFA4}" type="pres">
      <dgm:prSet presAssocID="{47F9C9E3-0082-47A1-B663-2514CEAF5279}" presName="sibTrans" presStyleLbl="sibTrans2D1" presStyleIdx="1" presStyleCnt="5"/>
      <dgm:spPr/>
    </dgm:pt>
    <dgm:pt modelId="{48B6E8A0-B6A0-4566-8747-03C902B55C8A}" type="pres">
      <dgm:prSet presAssocID="{47F9C9E3-0082-47A1-B663-2514CEAF5279}" presName="connectorText" presStyleLbl="sibTrans2D1" presStyleIdx="1" presStyleCnt="5"/>
      <dgm:spPr/>
    </dgm:pt>
    <dgm:pt modelId="{F67D0A29-DFE3-4ED8-91E9-7486DF11B9F3}" type="pres">
      <dgm:prSet presAssocID="{BF28D319-0051-4409-9C8E-8346554BF26C}" presName="node" presStyleLbl="node1" presStyleIdx="2" presStyleCnt="5">
        <dgm:presLayoutVars>
          <dgm:bulletEnabled val="1"/>
        </dgm:presLayoutVars>
      </dgm:prSet>
      <dgm:spPr/>
    </dgm:pt>
    <dgm:pt modelId="{A4F13252-D3C0-4D2E-AF29-EFF4A03BFD34}" type="pres">
      <dgm:prSet presAssocID="{FE7FD834-CFB1-4C9E-9696-92748A6F83E4}" presName="sibTrans" presStyleLbl="sibTrans2D1" presStyleIdx="2" presStyleCnt="5"/>
      <dgm:spPr/>
    </dgm:pt>
    <dgm:pt modelId="{9B990440-E5B0-406B-8D7E-EDA98DFCE5DA}" type="pres">
      <dgm:prSet presAssocID="{FE7FD834-CFB1-4C9E-9696-92748A6F83E4}" presName="connectorText" presStyleLbl="sibTrans2D1" presStyleIdx="2" presStyleCnt="5"/>
      <dgm:spPr/>
    </dgm:pt>
    <dgm:pt modelId="{288A8DEB-54F7-4D14-8F8B-5420EE06DCBA}" type="pres">
      <dgm:prSet presAssocID="{C9EDB9E7-989B-492A-8FF7-7BF40643AE71}" presName="node" presStyleLbl="node1" presStyleIdx="3" presStyleCnt="5">
        <dgm:presLayoutVars>
          <dgm:bulletEnabled val="1"/>
        </dgm:presLayoutVars>
      </dgm:prSet>
      <dgm:spPr/>
    </dgm:pt>
    <dgm:pt modelId="{408A180E-4D6E-4E2E-9386-B760A605E502}" type="pres">
      <dgm:prSet presAssocID="{1E758758-54FB-490C-8589-C249F2500E72}" presName="sibTrans" presStyleLbl="sibTrans2D1" presStyleIdx="3" presStyleCnt="5"/>
      <dgm:spPr/>
    </dgm:pt>
    <dgm:pt modelId="{C3697F34-4C0E-45FD-9410-AF6713805C9B}" type="pres">
      <dgm:prSet presAssocID="{1E758758-54FB-490C-8589-C249F2500E72}" presName="connectorText" presStyleLbl="sibTrans2D1" presStyleIdx="3" presStyleCnt="5"/>
      <dgm:spPr/>
    </dgm:pt>
    <dgm:pt modelId="{F577F676-2904-4E86-B7DB-8861F8478FB2}" type="pres">
      <dgm:prSet presAssocID="{20DF1DF8-21A3-464C-9663-D362B6CE35B6}" presName="node" presStyleLbl="node1" presStyleIdx="4" presStyleCnt="5">
        <dgm:presLayoutVars>
          <dgm:bulletEnabled val="1"/>
        </dgm:presLayoutVars>
      </dgm:prSet>
      <dgm:spPr/>
    </dgm:pt>
    <dgm:pt modelId="{8185F9AB-A670-4C61-90D9-8708848E2903}" type="pres">
      <dgm:prSet presAssocID="{E9B70946-2FA7-4578-B971-903536A45235}" presName="sibTrans" presStyleLbl="sibTrans2D1" presStyleIdx="4" presStyleCnt="5"/>
      <dgm:spPr/>
    </dgm:pt>
    <dgm:pt modelId="{FDA6EED7-DAE5-43DE-8AFC-C87867F1D817}" type="pres">
      <dgm:prSet presAssocID="{E9B70946-2FA7-4578-B971-903536A45235}" presName="connectorText" presStyleLbl="sibTrans2D1" presStyleIdx="4" presStyleCnt="5"/>
      <dgm:spPr/>
    </dgm:pt>
  </dgm:ptLst>
  <dgm:cxnLst>
    <dgm:cxn modelId="{AA84EF0E-E151-4A87-9444-890E1BD061EA}" type="presOf" srcId="{1ECEB64C-DE93-4758-9EB7-2B0D52B35805}" destId="{680BECBC-C8D5-4B4D-A415-39689138B9F9}" srcOrd="0" destOrd="0" presId="urn:microsoft.com/office/officeart/2005/8/layout/cycle2"/>
    <dgm:cxn modelId="{F1785119-FEA0-4CF9-B4AE-686093DE219F}" type="presOf" srcId="{1ECEB64C-DE93-4758-9EB7-2B0D52B35805}" destId="{E7F4A709-4B8F-4EA8-92AC-28E1005DA48F}" srcOrd="1" destOrd="0" presId="urn:microsoft.com/office/officeart/2005/8/layout/cycle2"/>
    <dgm:cxn modelId="{CAB32E31-4C04-4785-AE7F-404C4F6009BD}" type="presOf" srcId="{E9B70946-2FA7-4578-B971-903536A45235}" destId="{FDA6EED7-DAE5-43DE-8AFC-C87867F1D817}" srcOrd="1" destOrd="0" presId="urn:microsoft.com/office/officeart/2005/8/layout/cycle2"/>
    <dgm:cxn modelId="{2D196C40-613D-4A72-8087-F99A469E91F2}" type="presOf" srcId="{BF28D319-0051-4409-9C8E-8346554BF26C}" destId="{F67D0A29-DFE3-4ED8-91E9-7486DF11B9F3}" srcOrd="0" destOrd="0" presId="urn:microsoft.com/office/officeart/2005/8/layout/cycle2"/>
    <dgm:cxn modelId="{3D48B65E-391E-4FE1-9986-4B306C143080}" type="presOf" srcId="{1E758758-54FB-490C-8589-C249F2500E72}" destId="{C3697F34-4C0E-45FD-9410-AF6713805C9B}" srcOrd="1" destOrd="0" presId="urn:microsoft.com/office/officeart/2005/8/layout/cycle2"/>
    <dgm:cxn modelId="{E2EE7D46-8AC3-4AA3-848E-0CA44B40CAE5}" srcId="{5A040FDD-544A-44B7-8BC3-B58E574E2870}" destId="{DAAE395B-3264-48A3-AF0F-4876CDAE489E}" srcOrd="0" destOrd="0" parTransId="{A798239D-CB03-490F-8464-6B105E4C6388}" sibTransId="{1ECEB64C-DE93-4758-9EB7-2B0D52B35805}"/>
    <dgm:cxn modelId="{8C885A6B-80B6-4100-BF39-0F8340127828}" type="presOf" srcId="{DAAE395B-3264-48A3-AF0F-4876CDAE489E}" destId="{287F608E-D23A-43F1-91A3-D5D3DE326FC7}" srcOrd="0" destOrd="0" presId="urn:microsoft.com/office/officeart/2005/8/layout/cycle2"/>
    <dgm:cxn modelId="{C5EEC04F-C6AE-4E7E-AE3A-5CFB72549C01}" type="presOf" srcId="{20DF1DF8-21A3-464C-9663-D362B6CE35B6}" destId="{F577F676-2904-4E86-B7DB-8861F8478FB2}" srcOrd="0" destOrd="0" presId="urn:microsoft.com/office/officeart/2005/8/layout/cycle2"/>
    <dgm:cxn modelId="{C6ADE070-4115-4CA6-B622-C3668524695D}" type="presOf" srcId="{BFD0B48F-70DF-4818-8D7C-6397AA3EF9B2}" destId="{D274E551-C0FE-4641-85D3-CD8FC7F7B3AA}" srcOrd="0" destOrd="0" presId="urn:microsoft.com/office/officeart/2005/8/layout/cycle2"/>
    <dgm:cxn modelId="{E1C5BF79-4797-4B27-9200-1FE03F661171}" type="presOf" srcId="{FE7FD834-CFB1-4C9E-9696-92748A6F83E4}" destId="{A4F13252-D3C0-4D2E-AF29-EFF4A03BFD34}" srcOrd="0" destOrd="0" presId="urn:microsoft.com/office/officeart/2005/8/layout/cycle2"/>
    <dgm:cxn modelId="{97F1BA7D-3C60-4CF1-B1C5-0D685964BD70}" type="presOf" srcId="{FE7FD834-CFB1-4C9E-9696-92748A6F83E4}" destId="{9B990440-E5B0-406B-8D7E-EDA98DFCE5DA}" srcOrd="1" destOrd="0" presId="urn:microsoft.com/office/officeart/2005/8/layout/cycle2"/>
    <dgm:cxn modelId="{CD19527F-C7A2-493A-8C6C-753606DA3BEF}" srcId="{5A040FDD-544A-44B7-8BC3-B58E574E2870}" destId="{BFD0B48F-70DF-4818-8D7C-6397AA3EF9B2}" srcOrd="1" destOrd="0" parTransId="{09E45E62-15AC-4B3C-B4D1-3EA80320CF81}" sibTransId="{47F9C9E3-0082-47A1-B663-2514CEAF5279}"/>
    <dgm:cxn modelId="{46F99981-EB24-449C-90D2-69B8DB80742F}" type="presOf" srcId="{E9B70946-2FA7-4578-B971-903536A45235}" destId="{8185F9AB-A670-4C61-90D9-8708848E2903}" srcOrd="0" destOrd="0" presId="urn:microsoft.com/office/officeart/2005/8/layout/cycle2"/>
    <dgm:cxn modelId="{367EBDA7-6E9F-4CED-90A0-D596783920E6}" type="presOf" srcId="{47F9C9E3-0082-47A1-B663-2514CEAF5279}" destId="{48B6E8A0-B6A0-4566-8747-03C902B55C8A}" srcOrd="1" destOrd="0" presId="urn:microsoft.com/office/officeart/2005/8/layout/cycle2"/>
    <dgm:cxn modelId="{97372DB0-AEDC-49E4-BEC6-51985496818C}" type="presOf" srcId="{1E758758-54FB-490C-8589-C249F2500E72}" destId="{408A180E-4D6E-4E2E-9386-B760A605E502}" srcOrd="0" destOrd="0" presId="urn:microsoft.com/office/officeart/2005/8/layout/cycle2"/>
    <dgm:cxn modelId="{4AAC49B7-6F5C-4F3F-8C42-4C0B434ECB15}" type="presOf" srcId="{C9EDB9E7-989B-492A-8FF7-7BF40643AE71}" destId="{288A8DEB-54F7-4D14-8F8B-5420EE06DCBA}" srcOrd="0" destOrd="0" presId="urn:microsoft.com/office/officeart/2005/8/layout/cycle2"/>
    <dgm:cxn modelId="{9E176ED6-842C-4045-B62C-6E8F87F64E26}" srcId="{5A040FDD-544A-44B7-8BC3-B58E574E2870}" destId="{C9EDB9E7-989B-492A-8FF7-7BF40643AE71}" srcOrd="3" destOrd="0" parTransId="{A9BCF129-3A1B-4A8F-B72F-E868B3826AED}" sibTransId="{1E758758-54FB-490C-8589-C249F2500E72}"/>
    <dgm:cxn modelId="{810C3DD9-F192-45F4-BD4E-66C58E683F76}" srcId="{5A040FDD-544A-44B7-8BC3-B58E574E2870}" destId="{BF28D319-0051-4409-9C8E-8346554BF26C}" srcOrd="2" destOrd="0" parTransId="{B54A9FFE-5924-490D-9D89-70C997A9E4D9}" sibTransId="{FE7FD834-CFB1-4C9E-9696-92748A6F83E4}"/>
    <dgm:cxn modelId="{6F2784DA-D230-475A-8F29-E740DFC0BF32}" type="presOf" srcId="{47F9C9E3-0082-47A1-B663-2514CEAF5279}" destId="{D07A0C83-402D-4337-ACC7-546A7C75EFA4}" srcOrd="0" destOrd="0" presId="urn:microsoft.com/office/officeart/2005/8/layout/cycle2"/>
    <dgm:cxn modelId="{76B346E3-935E-477C-ABA8-F41528A665E2}" type="presOf" srcId="{5A040FDD-544A-44B7-8BC3-B58E574E2870}" destId="{C678111C-DCAC-4049-8BD6-A851664D7CB5}" srcOrd="0" destOrd="0" presId="urn:microsoft.com/office/officeart/2005/8/layout/cycle2"/>
    <dgm:cxn modelId="{480356F2-D89B-4B85-90E4-C7ACC8DF1CBB}" srcId="{5A040FDD-544A-44B7-8BC3-B58E574E2870}" destId="{20DF1DF8-21A3-464C-9663-D362B6CE35B6}" srcOrd="4" destOrd="0" parTransId="{7BD5BCE4-E011-47C8-A3C3-F12242D681A7}" sibTransId="{E9B70946-2FA7-4578-B971-903536A45235}"/>
    <dgm:cxn modelId="{CC28F822-C461-45D2-963A-F27F6473E76C}" type="presParOf" srcId="{C678111C-DCAC-4049-8BD6-A851664D7CB5}" destId="{287F608E-D23A-43F1-91A3-D5D3DE326FC7}" srcOrd="0" destOrd="0" presId="urn:microsoft.com/office/officeart/2005/8/layout/cycle2"/>
    <dgm:cxn modelId="{18705D94-770A-4296-A7B8-C3C8BAF32B7D}" type="presParOf" srcId="{C678111C-DCAC-4049-8BD6-A851664D7CB5}" destId="{680BECBC-C8D5-4B4D-A415-39689138B9F9}" srcOrd="1" destOrd="0" presId="urn:microsoft.com/office/officeart/2005/8/layout/cycle2"/>
    <dgm:cxn modelId="{04DBBD7D-5072-43B7-BB12-1FD574FC274E}" type="presParOf" srcId="{680BECBC-C8D5-4B4D-A415-39689138B9F9}" destId="{E7F4A709-4B8F-4EA8-92AC-28E1005DA48F}" srcOrd="0" destOrd="0" presId="urn:microsoft.com/office/officeart/2005/8/layout/cycle2"/>
    <dgm:cxn modelId="{36E4178C-AF78-4F1D-A481-517821B0A4C3}" type="presParOf" srcId="{C678111C-DCAC-4049-8BD6-A851664D7CB5}" destId="{D274E551-C0FE-4641-85D3-CD8FC7F7B3AA}" srcOrd="2" destOrd="0" presId="urn:microsoft.com/office/officeart/2005/8/layout/cycle2"/>
    <dgm:cxn modelId="{18D3C102-2A3D-4BF1-9442-E8EEF82B985C}" type="presParOf" srcId="{C678111C-DCAC-4049-8BD6-A851664D7CB5}" destId="{D07A0C83-402D-4337-ACC7-546A7C75EFA4}" srcOrd="3" destOrd="0" presId="urn:microsoft.com/office/officeart/2005/8/layout/cycle2"/>
    <dgm:cxn modelId="{CB4EBFF1-2507-4968-9E2F-EA68E8517864}" type="presParOf" srcId="{D07A0C83-402D-4337-ACC7-546A7C75EFA4}" destId="{48B6E8A0-B6A0-4566-8747-03C902B55C8A}" srcOrd="0" destOrd="0" presId="urn:microsoft.com/office/officeart/2005/8/layout/cycle2"/>
    <dgm:cxn modelId="{8EAB718A-D6BE-453C-803B-1BD0674BC2FA}" type="presParOf" srcId="{C678111C-DCAC-4049-8BD6-A851664D7CB5}" destId="{F67D0A29-DFE3-4ED8-91E9-7486DF11B9F3}" srcOrd="4" destOrd="0" presId="urn:microsoft.com/office/officeart/2005/8/layout/cycle2"/>
    <dgm:cxn modelId="{2AAF43E7-6FD1-4A17-AC0B-AF0EF16C0162}" type="presParOf" srcId="{C678111C-DCAC-4049-8BD6-A851664D7CB5}" destId="{A4F13252-D3C0-4D2E-AF29-EFF4A03BFD34}" srcOrd="5" destOrd="0" presId="urn:microsoft.com/office/officeart/2005/8/layout/cycle2"/>
    <dgm:cxn modelId="{060704BE-2A2B-4336-BFD6-FFEF28981F28}" type="presParOf" srcId="{A4F13252-D3C0-4D2E-AF29-EFF4A03BFD34}" destId="{9B990440-E5B0-406B-8D7E-EDA98DFCE5DA}" srcOrd="0" destOrd="0" presId="urn:microsoft.com/office/officeart/2005/8/layout/cycle2"/>
    <dgm:cxn modelId="{653469C4-F3B1-40EB-8526-4E10A32E8887}" type="presParOf" srcId="{C678111C-DCAC-4049-8BD6-A851664D7CB5}" destId="{288A8DEB-54F7-4D14-8F8B-5420EE06DCBA}" srcOrd="6" destOrd="0" presId="urn:microsoft.com/office/officeart/2005/8/layout/cycle2"/>
    <dgm:cxn modelId="{BC104C4C-B6D0-4CED-98B3-6D75CC4C5990}" type="presParOf" srcId="{C678111C-DCAC-4049-8BD6-A851664D7CB5}" destId="{408A180E-4D6E-4E2E-9386-B760A605E502}" srcOrd="7" destOrd="0" presId="urn:microsoft.com/office/officeart/2005/8/layout/cycle2"/>
    <dgm:cxn modelId="{AB5896EC-4063-44DB-9CCD-A5695A5ED107}" type="presParOf" srcId="{408A180E-4D6E-4E2E-9386-B760A605E502}" destId="{C3697F34-4C0E-45FD-9410-AF6713805C9B}" srcOrd="0" destOrd="0" presId="urn:microsoft.com/office/officeart/2005/8/layout/cycle2"/>
    <dgm:cxn modelId="{9D582473-9AC9-4B05-B46D-7D6B9A43D49A}" type="presParOf" srcId="{C678111C-DCAC-4049-8BD6-A851664D7CB5}" destId="{F577F676-2904-4E86-B7DB-8861F8478FB2}" srcOrd="8" destOrd="0" presId="urn:microsoft.com/office/officeart/2005/8/layout/cycle2"/>
    <dgm:cxn modelId="{5F93CD45-DF89-4E14-9CA4-00D67FCA581A}" type="presParOf" srcId="{C678111C-DCAC-4049-8BD6-A851664D7CB5}" destId="{8185F9AB-A670-4C61-90D9-8708848E2903}" srcOrd="9" destOrd="0" presId="urn:microsoft.com/office/officeart/2005/8/layout/cycle2"/>
    <dgm:cxn modelId="{38DBB818-ACF7-44A9-934C-1E2212453199}" type="presParOf" srcId="{8185F9AB-A670-4C61-90D9-8708848E2903}" destId="{FDA6EED7-DAE5-43DE-8AFC-C87867F1D817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87F608E-D23A-43F1-91A3-D5D3DE326FC7}">
      <dsp:nvSpPr>
        <dsp:cNvPr id="0" name=""/>
        <dsp:cNvSpPr/>
      </dsp:nvSpPr>
      <dsp:spPr>
        <a:xfrm>
          <a:off x="2449431" y="1072"/>
          <a:ext cx="1578136" cy="157813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AODA Open Access</a:t>
          </a:r>
        </a:p>
      </dsp:txBody>
      <dsp:txXfrm>
        <a:off x="2680544" y="232185"/>
        <a:ext cx="1115910" cy="1115910"/>
      </dsp:txXfrm>
    </dsp:sp>
    <dsp:sp modelId="{680BECBC-C8D5-4B4D-A415-39689138B9F9}">
      <dsp:nvSpPr>
        <dsp:cNvPr id="0" name=""/>
        <dsp:cNvSpPr/>
      </dsp:nvSpPr>
      <dsp:spPr>
        <a:xfrm rot="2160000">
          <a:off x="3977888" y="1213723"/>
          <a:ext cx="420338" cy="5326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3989930" y="1283187"/>
        <a:ext cx="294237" cy="319572"/>
      </dsp:txXfrm>
    </dsp:sp>
    <dsp:sp modelId="{D274E551-C0FE-4641-85D3-CD8FC7F7B3AA}">
      <dsp:nvSpPr>
        <dsp:cNvPr id="0" name=""/>
        <dsp:cNvSpPr/>
      </dsp:nvSpPr>
      <dsp:spPr>
        <a:xfrm>
          <a:off x="4367795" y="1394844"/>
          <a:ext cx="1578136" cy="157813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Intake/Assessment Interview</a:t>
          </a:r>
        </a:p>
      </dsp:txBody>
      <dsp:txXfrm>
        <a:off x="4598908" y="1625957"/>
        <a:ext cx="1115910" cy="1115910"/>
      </dsp:txXfrm>
    </dsp:sp>
    <dsp:sp modelId="{D07A0C83-402D-4337-ACC7-546A7C75EFA4}">
      <dsp:nvSpPr>
        <dsp:cNvPr id="0" name=""/>
        <dsp:cNvSpPr/>
      </dsp:nvSpPr>
      <dsp:spPr>
        <a:xfrm rot="6480000">
          <a:off x="4583995" y="3033874"/>
          <a:ext cx="420338" cy="5326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 rot="10800000">
        <a:off x="4666529" y="3080433"/>
        <a:ext cx="294237" cy="319572"/>
      </dsp:txXfrm>
    </dsp:sp>
    <dsp:sp modelId="{F67D0A29-DFE3-4ED8-91E9-7486DF11B9F3}">
      <dsp:nvSpPr>
        <dsp:cNvPr id="0" name=""/>
        <dsp:cNvSpPr/>
      </dsp:nvSpPr>
      <dsp:spPr>
        <a:xfrm>
          <a:off x="3635045" y="3650016"/>
          <a:ext cx="1578136" cy="157813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Referral to Substance Abuse Coordinator </a:t>
          </a:r>
        </a:p>
      </dsp:txBody>
      <dsp:txXfrm>
        <a:off x="3866158" y="3881129"/>
        <a:ext cx="1115910" cy="1115910"/>
      </dsp:txXfrm>
    </dsp:sp>
    <dsp:sp modelId="{A4F13252-D3C0-4D2E-AF29-EFF4A03BFD34}">
      <dsp:nvSpPr>
        <dsp:cNvPr id="0" name=""/>
        <dsp:cNvSpPr/>
      </dsp:nvSpPr>
      <dsp:spPr>
        <a:xfrm rot="10800000">
          <a:off x="3040227" y="4172773"/>
          <a:ext cx="420338" cy="5326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 rot="10800000">
        <a:off x="3166328" y="4279297"/>
        <a:ext cx="294237" cy="319572"/>
      </dsp:txXfrm>
    </dsp:sp>
    <dsp:sp modelId="{288A8DEB-54F7-4D14-8F8B-5420EE06DCBA}">
      <dsp:nvSpPr>
        <dsp:cNvPr id="0" name=""/>
        <dsp:cNvSpPr/>
      </dsp:nvSpPr>
      <dsp:spPr>
        <a:xfrm>
          <a:off x="1263818" y="3650016"/>
          <a:ext cx="1578136" cy="157813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Referral to Residential Tx</a:t>
          </a:r>
        </a:p>
      </dsp:txBody>
      <dsp:txXfrm>
        <a:off x="1494931" y="3881129"/>
        <a:ext cx="1115910" cy="1115910"/>
      </dsp:txXfrm>
    </dsp:sp>
    <dsp:sp modelId="{408A180E-4D6E-4E2E-9386-B760A605E502}">
      <dsp:nvSpPr>
        <dsp:cNvPr id="0" name=""/>
        <dsp:cNvSpPr/>
      </dsp:nvSpPr>
      <dsp:spPr>
        <a:xfrm rot="15120000">
          <a:off x="1480018" y="3056502"/>
          <a:ext cx="420338" cy="5326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 rot="10800000">
        <a:off x="1562552" y="3222991"/>
        <a:ext cx="294237" cy="319572"/>
      </dsp:txXfrm>
    </dsp:sp>
    <dsp:sp modelId="{F577F676-2904-4E86-B7DB-8861F8478FB2}">
      <dsp:nvSpPr>
        <dsp:cNvPr id="0" name=""/>
        <dsp:cNvSpPr/>
      </dsp:nvSpPr>
      <dsp:spPr>
        <a:xfrm>
          <a:off x="531068" y="1394844"/>
          <a:ext cx="1578136" cy="1578136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kern="1200"/>
            <a:t>Aftercare </a:t>
          </a:r>
        </a:p>
      </dsp:txBody>
      <dsp:txXfrm>
        <a:off x="762181" y="1625957"/>
        <a:ext cx="1115910" cy="1115910"/>
      </dsp:txXfrm>
    </dsp:sp>
    <dsp:sp modelId="{8185F9AB-A670-4C61-90D9-8708848E2903}">
      <dsp:nvSpPr>
        <dsp:cNvPr id="0" name=""/>
        <dsp:cNvSpPr/>
      </dsp:nvSpPr>
      <dsp:spPr>
        <a:xfrm rot="19440000">
          <a:off x="2059524" y="1227708"/>
          <a:ext cx="420338" cy="53262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900" kern="1200"/>
        </a:p>
      </dsp:txBody>
      <dsp:txXfrm>
        <a:off x="2071566" y="1371292"/>
        <a:ext cx="294237" cy="31957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Oneida Tribe of Indians of Wisconsin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Elizabeth A. Kelley</dc:creator>
  <cp:lastModifiedBy>KELLY E SMITHBACK</cp:lastModifiedBy>
  <cp:revision>2</cp:revision>
  <cp:lastPrinted>2016-06-23T15:16:00Z</cp:lastPrinted>
  <dcterms:created xsi:type="dcterms:W3CDTF">2025-03-21T14:35:00Z</dcterms:created>
  <dcterms:modified xsi:type="dcterms:W3CDTF">2025-03-21T14:35:00Z</dcterms:modified>
</cp:coreProperties>
</file>