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80584" w14:textId="3367A505" w:rsidR="00403E98" w:rsidRPr="00630504" w:rsidRDefault="00F939A9" w:rsidP="00630504">
      <w:pPr>
        <w:pStyle w:val="Heading1"/>
      </w:pPr>
      <w:r>
        <w:t>In-Home Planning Rubric</w:t>
      </w:r>
    </w:p>
    <w:p w14:paraId="0C1D4661" w14:textId="77777777" w:rsidR="00DC1D81" w:rsidRDefault="006119D0" w:rsidP="00D12664">
      <w:pPr>
        <w:pStyle w:val="Body"/>
      </w:pPr>
      <w:r>
        <w:pict w14:anchorId="77FA06CA">
          <v:rect id="_x0000_i1025" style="width:0;height:1.5pt" o:hralign="center" o:hrstd="t" o:hr="t" fillcolor="#a0a0a0" stroked="f"/>
        </w:pict>
      </w:r>
    </w:p>
    <w:p w14:paraId="0146423B" w14:textId="077164CD" w:rsidR="00F939A9" w:rsidRDefault="00F939A9" w:rsidP="00F939A9">
      <w:pPr>
        <w:pStyle w:val="Heading2"/>
        <w:sectPr w:rsidR="00F939A9" w:rsidSect="00F939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How do Impending Danger Threats play out in the family?</w:t>
      </w:r>
    </w:p>
    <w:p w14:paraId="0636A0EC" w14:textId="77777777" w:rsidR="00F939A9" w:rsidRDefault="00F939A9" w:rsidP="00F939A9">
      <w:r>
        <w:t xml:space="preserve">Do this for each impending danger. </w:t>
      </w:r>
    </w:p>
    <w:p w14:paraId="7F677D57" w14:textId="1169B758" w:rsidR="00F939A9" w:rsidRDefault="00F939A9" w:rsidP="00F939A9">
      <w:pPr>
        <w:sectPr w:rsidR="00F939A9" w:rsidSect="00F939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How long?  How frequent? How predictable? Specific times of day/daily events?</w:t>
      </w:r>
      <w:r>
        <w:br w:type="column"/>
      </w:r>
      <w:r>
        <w:t>Notes:</w:t>
      </w:r>
    </w:p>
    <w:p w14:paraId="5560E537" w14:textId="77777777" w:rsidR="00F939A9" w:rsidRDefault="00F939A9" w:rsidP="00F939A9"/>
    <w:p w14:paraId="664CE39D" w14:textId="77777777" w:rsidR="00422818" w:rsidRDefault="00422818" w:rsidP="00F939A9"/>
    <w:p w14:paraId="56181ECE" w14:textId="77777777" w:rsidR="00422818" w:rsidRDefault="00422818" w:rsidP="00F939A9"/>
    <w:p w14:paraId="4311A621" w14:textId="77777777" w:rsidR="00422818" w:rsidRDefault="00422818" w:rsidP="00F939A9"/>
    <w:p w14:paraId="437276C7" w14:textId="03A3649D" w:rsidR="00F939A9" w:rsidRDefault="00F939A9" w:rsidP="00F939A9">
      <w:pPr>
        <w:pStyle w:val="Heading2"/>
        <w:sectPr w:rsidR="00F939A9" w:rsidSect="00F939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Can the family control the Impending Danger Threats without CPS?</w:t>
      </w:r>
    </w:p>
    <w:p w14:paraId="758F4B98" w14:textId="77777777" w:rsidR="00F939A9" w:rsidRDefault="00F939A9" w:rsidP="00F939A9">
      <w:r>
        <w:t xml:space="preserve">Can a non-maltreating/non-threatening parent/caregiver protect the child? </w:t>
      </w:r>
    </w:p>
    <w:p w14:paraId="1943947A" w14:textId="36F063F4" w:rsidR="00F939A9" w:rsidRDefault="00F939A9" w:rsidP="00F939A9">
      <w:pPr>
        <w:sectPr w:rsidR="00F939A9" w:rsidSect="00F939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Can the maltreating/threating parent/caregiver leave the home?</w:t>
      </w:r>
      <w:r>
        <w:br w:type="column"/>
      </w:r>
      <w:r>
        <w:t>Notes:</w:t>
      </w:r>
    </w:p>
    <w:p w14:paraId="52208AD1" w14:textId="77777777" w:rsidR="00F939A9" w:rsidRDefault="00F939A9" w:rsidP="00F939A9"/>
    <w:p w14:paraId="6D43492E" w14:textId="04F679E6" w:rsidR="00F939A9" w:rsidRDefault="00F939A9" w:rsidP="00F939A9">
      <w:pPr>
        <w:pStyle w:val="Heading2"/>
        <w:sectPr w:rsidR="00F939A9" w:rsidSect="00F939A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Can a safety plan work for this family?</w:t>
      </w:r>
    </w:p>
    <w:p w14:paraId="73FA75CB" w14:textId="77777777" w:rsidR="00F939A9" w:rsidRDefault="00F939A9" w:rsidP="00F939A9">
      <w:r>
        <w:t>Are the caregivers willing to accept services and cooperate with providers?</w:t>
      </w:r>
    </w:p>
    <w:p w14:paraId="6F9F2ADE" w14:textId="77777777" w:rsidR="00F939A9" w:rsidRDefault="00F939A9" w:rsidP="00F939A9">
      <w:r>
        <w:t>Is the home calm and consistent enough?</w:t>
      </w:r>
    </w:p>
    <w:p w14:paraId="78DFA446" w14:textId="77777777" w:rsidR="00F939A9" w:rsidRDefault="00F939A9" w:rsidP="00F939A9">
      <w:r>
        <w:t>Can this be put in place without the results of professional evaluations?</w:t>
      </w:r>
    </w:p>
    <w:p w14:paraId="495B5349" w14:textId="65533B31" w:rsidR="00F939A9" w:rsidRDefault="00F939A9" w:rsidP="00F939A9">
      <w:pPr>
        <w:sectPr w:rsidR="00F939A9" w:rsidSect="00F939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Do caregivers reside in the home?</w:t>
      </w:r>
      <w:r>
        <w:br w:type="column"/>
      </w:r>
      <w:r>
        <w:t>Notes:</w:t>
      </w:r>
    </w:p>
    <w:p w14:paraId="6AC6F21E" w14:textId="77777777" w:rsidR="00F939A9" w:rsidRDefault="00F939A9" w:rsidP="00F939A9"/>
    <w:p w14:paraId="2F3D0D5D" w14:textId="77777777" w:rsidR="00F939A9" w:rsidRDefault="00F939A9" w:rsidP="00F939A9"/>
    <w:p w14:paraId="4AE79E2B" w14:textId="77777777" w:rsidR="00422818" w:rsidRDefault="00422818" w:rsidP="00F939A9"/>
    <w:p w14:paraId="7DC144AF" w14:textId="77777777" w:rsidR="00422818" w:rsidRDefault="00422818" w:rsidP="00F939A9"/>
    <w:p w14:paraId="7411CEC2" w14:textId="77777777" w:rsidR="00422818" w:rsidRDefault="00422818" w:rsidP="00F939A9"/>
    <w:p w14:paraId="7E39EC9C" w14:textId="77777777" w:rsidR="00422818" w:rsidRDefault="00422818" w:rsidP="00F939A9"/>
    <w:p w14:paraId="52751703" w14:textId="77777777" w:rsidR="00422818" w:rsidRDefault="00422818" w:rsidP="00F939A9"/>
    <w:p w14:paraId="3409DFB5" w14:textId="19288CEF" w:rsidR="00422818" w:rsidRDefault="00422818" w:rsidP="00F939A9">
      <w:pPr>
        <w:sectPr w:rsidR="00422818" w:rsidSect="00F939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8C46A6B" w14:textId="1D4CC471" w:rsidR="00422818" w:rsidRDefault="00422818" w:rsidP="00422818">
      <w:pPr>
        <w:pStyle w:val="Heading2"/>
        <w:sectPr w:rsidR="00422818" w:rsidSect="0042281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lastRenderedPageBreak/>
        <w:t>What would we need to put in place to control the IDT(s)?</w:t>
      </w:r>
    </w:p>
    <w:p w14:paraId="1A8F2501" w14:textId="77777777" w:rsidR="00422818" w:rsidRDefault="00422818" w:rsidP="00422818">
      <w:r>
        <w:t>What safety responses would control IDTs?</w:t>
      </w:r>
    </w:p>
    <w:p w14:paraId="703C291F" w14:textId="6306644E" w:rsidR="00422818" w:rsidRDefault="00422818" w:rsidP="00422818">
      <w:pPr>
        <w:pStyle w:val="ListParagraph"/>
        <w:numPr>
          <w:ilvl w:val="0"/>
          <w:numId w:val="27"/>
        </w:numPr>
      </w:pPr>
      <w:r>
        <w:t>Separation</w:t>
      </w:r>
    </w:p>
    <w:p w14:paraId="65644546" w14:textId="4882BB9F" w:rsidR="00422818" w:rsidRDefault="00422818" w:rsidP="00422818">
      <w:pPr>
        <w:pStyle w:val="ListParagraph"/>
        <w:numPr>
          <w:ilvl w:val="0"/>
          <w:numId w:val="27"/>
        </w:numPr>
      </w:pPr>
      <w:r>
        <w:t>Concrete resources</w:t>
      </w:r>
    </w:p>
    <w:p w14:paraId="5F09C670" w14:textId="2109698C" w:rsidR="00422818" w:rsidRDefault="00422818" w:rsidP="00422818">
      <w:pPr>
        <w:pStyle w:val="ListParagraph"/>
        <w:numPr>
          <w:ilvl w:val="0"/>
          <w:numId w:val="27"/>
        </w:numPr>
      </w:pPr>
      <w:r>
        <w:t>Crisis management</w:t>
      </w:r>
    </w:p>
    <w:p w14:paraId="330C19A5" w14:textId="64570CDA" w:rsidR="00422818" w:rsidRDefault="00422818" w:rsidP="00422818">
      <w:pPr>
        <w:pStyle w:val="ListParagraph"/>
        <w:numPr>
          <w:ilvl w:val="0"/>
          <w:numId w:val="27"/>
        </w:numPr>
      </w:pPr>
      <w:r>
        <w:t>Social connection &amp; emotional support</w:t>
      </w:r>
    </w:p>
    <w:p w14:paraId="3D19A17A" w14:textId="70C830D5" w:rsidR="00422818" w:rsidRDefault="00422818" w:rsidP="00422818">
      <w:pPr>
        <w:pStyle w:val="ListParagraph"/>
        <w:numPr>
          <w:ilvl w:val="0"/>
          <w:numId w:val="27"/>
        </w:numPr>
      </w:pPr>
      <w:r>
        <w:t>Supervision &amp; monitoring</w:t>
      </w:r>
    </w:p>
    <w:p w14:paraId="4C0E6ACE" w14:textId="294550DB" w:rsidR="00422818" w:rsidRDefault="00422818" w:rsidP="00422818">
      <w:pPr>
        <w:pStyle w:val="ListParagraph"/>
        <w:numPr>
          <w:ilvl w:val="0"/>
          <w:numId w:val="27"/>
        </w:numPr>
      </w:pPr>
      <w:r>
        <w:t>Parenting &amp; home management</w:t>
      </w:r>
    </w:p>
    <w:p w14:paraId="0593E99A" w14:textId="0B35E296" w:rsidR="00422818" w:rsidRDefault="00422818" w:rsidP="00422818">
      <w:pPr>
        <w:pStyle w:val="ListParagraph"/>
        <w:numPr>
          <w:ilvl w:val="0"/>
          <w:numId w:val="27"/>
        </w:numPr>
      </w:pPr>
      <w:r>
        <w:t>Medical services</w:t>
      </w:r>
    </w:p>
    <w:p w14:paraId="008B6884" w14:textId="77777777" w:rsidR="00422818" w:rsidRDefault="00422818" w:rsidP="00422818">
      <w:r>
        <w:t>What informal or formal providers could implement the responses?</w:t>
      </w:r>
    </w:p>
    <w:p w14:paraId="7F353890" w14:textId="77777777" w:rsidR="00422818" w:rsidRDefault="00422818" w:rsidP="00422818">
      <w:r>
        <w:t>Do the providers meet the qualifications for safety response providers?</w:t>
      </w:r>
    </w:p>
    <w:p w14:paraId="30C4574C" w14:textId="638429AE" w:rsidR="00422818" w:rsidRDefault="00422818" w:rsidP="00422818">
      <w:pPr>
        <w:pStyle w:val="ListParagraph"/>
        <w:numPr>
          <w:ilvl w:val="0"/>
          <w:numId w:val="28"/>
        </w:numPr>
      </w:pPr>
      <w:r>
        <w:t>Available</w:t>
      </w:r>
    </w:p>
    <w:p w14:paraId="0C3EC4D4" w14:textId="6EA19F82" w:rsidR="00422818" w:rsidRDefault="00422818" w:rsidP="00422818">
      <w:pPr>
        <w:pStyle w:val="ListParagraph"/>
        <w:numPr>
          <w:ilvl w:val="0"/>
          <w:numId w:val="28"/>
        </w:numPr>
      </w:pPr>
      <w:r>
        <w:t>Aligned with CPS</w:t>
      </w:r>
    </w:p>
    <w:p w14:paraId="140B269C" w14:textId="2F0B15B9" w:rsidR="00422818" w:rsidRDefault="00422818" w:rsidP="00422818">
      <w:pPr>
        <w:pStyle w:val="ListParagraph"/>
        <w:numPr>
          <w:ilvl w:val="0"/>
          <w:numId w:val="28"/>
        </w:numPr>
      </w:pPr>
      <w:r>
        <w:t>Trustworthy &amp; committed</w:t>
      </w:r>
    </w:p>
    <w:p w14:paraId="46657275" w14:textId="77301523" w:rsidR="00422818" w:rsidRDefault="00422818" w:rsidP="00422818">
      <w:pPr>
        <w:pStyle w:val="ListParagraph"/>
        <w:numPr>
          <w:ilvl w:val="0"/>
          <w:numId w:val="28"/>
        </w:numPr>
      </w:pPr>
      <w:r>
        <w:t>Understands the IDT(s)</w:t>
      </w:r>
    </w:p>
    <w:p w14:paraId="65180E2F" w14:textId="58B642DC" w:rsidR="00422818" w:rsidRDefault="00422818" w:rsidP="00422818">
      <w:pPr>
        <w:pStyle w:val="ListParagraph"/>
        <w:numPr>
          <w:ilvl w:val="0"/>
          <w:numId w:val="28"/>
        </w:numPr>
      </w:pPr>
      <w:r>
        <w:t>Understands their role</w:t>
      </w:r>
    </w:p>
    <w:p w14:paraId="4018366E" w14:textId="35175CB3" w:rsidR="00422818" w:rsidRDefault="00422818" w:rsidP="00422818">
      <w:pPr>
        <w:pStyle w:val="ListParagraph"/>
        <w:numPr>
          <w:ilvl w:val="0"/>
          <w:numId w:val="28"/>
        </w:numPr>
      </w:pPr>
      <w:r>
        <w:t xml:space="preserve">Supportive &amp; encouraging </w:t>
      </w:r>
    </w:p>
    <w:p w14:paraId="6F31C502" w14:textId="2D1C560C" w:rsidR="00422818" w:rsidRDefault="00422818" w:rsidP="00422818">
      <w:pPr>
        <w:pStyle w:val="ListParagraph"/>
        <w:numPr>
          <w:ilvl w:val="0"/>
          <w:numId w:val="28"/>
        </w:numPr>
      </w:pPr>
      <w:r>
        <w:t>Recognizes signs of problems &amp; knows what to do</w:t>
      </w:r>
    </w:p>
    <w:p w14:paraId="37C7D763" w14:textId="77777777" w:rsidR="00422818" w:rsidRDefault="00422818" w:rsidP="00422818">
      <w:r>
        <w:t>How, specifically, would they control the threat?</w:t>
      </w:r>
    </w:p>
    <w:p w14:paraId="089EC5B6" w14:textId="77777777" w:rsidR="00422818" w:rsidRDefault="00422818" w:rsidP="00422818">
      <w:r>
        <w:t>What would the schedule be for each provider?</w:t>
      </w:r>
    </w:p>
    <w:p w14:paraId="4E139B4D" w14:textId="77777777" w:rsidR="00422818" w:rsidRDefault="00422818" w:rsidP="00422818">
      <w:r>
        <w:t>Does the plan, as a whole, provide sufficient control?</w:t>
      </w:r>
    </w:p>
    <w:p w14:paraId="6139BE0D" w14:textId="77777777" w:rsidR="00422818" w:rsidRDefault="00422818" w:rsidP="00422818">
      <w:r>
        <w:t>Do the services needed exist?</w:t>
      </w:r>
    </w:p>
    <w:p w14:paraId="123346AB" w14:textId="1A5B6623" w:rsidR="00422818" w:rsidRDefault="00422818" w:rsidP="00422818">
      <w:pPr>
        <w:sectPr w:rsidR="00422818" w:rsidSect="004228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Are they available at the level and times required?</w:t>
      </w:r>
      <w:r>
        <w:br w:type="column"/>
      </w:r>
      <w:r>
        <w:t>Notes:</w:t>
      </w:r>
    </w:p>
    <w:p w14:paraId="6C39FDCA" w14:textId="0A6E4F18" w:rsidR="00350BE5" w:rsidRDefault="00422818" w:rsidP="000D4918">
      <w:pPr>
        <w:ind w:right="5040"/>
      </w:pPr>
      <w:r>
        <w:lastRenderedPageBreak/>
        <w:t>How will you communicate with providers and the family to actively manage the safety plan?</w:t>
      </w:r>
    </w:p>
    <w:p w14:paraId="4EDFA43C" w14:textId="77777777" w:rsidR="000D4918" w:rsidRPr="00350BE5" w:rsidRDefault="000D4918" w:rsidP="00422818"/>
    <w:sectPr w:rsidR="000D4918" w:rsidRPr="00350BE5" w:rsidSect="0054313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DD4F" w14:textId="77777777" w:rsidR="006119D0" w:rsidRDefault="006119D0" w:rsidP="00F939A9">
      <w:pPr>
        <w:spacing w:after="0" w:line="240" w:lineRule="auto"/>
      </w:pPr>
      <w:r>
        <w:separator/>
      </w:r>
    </w:p>
  </w:endnote>
  <w:endnote w:type="continuationSeparator" w:id="0">
    <w:p w14:paraId="41552DC4" w14:textId="77777777" w:rsidR="006119D0" w:rsidRDefault="006119D0" w:rsidP="00F93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CA9A7" w14:textId="77777777" w:rsidR="006119D0" w:rsidRDefault="006119D0" w:rsidP="00F939A9">
      <w:pPr>
        <w:spacing w:after="0" w:line="240" w:lineRule="auto"/>
      </w:pPr>
      <w:r>
        <w:separator/>
      </w:r>
    </w:p>
  </w:footnote>
  <w:footnote w:type="continuationSeparator" w:id="0">
    <w:p w14:paraId="130758EB" w14:textId="77777777" w:rsidR="006119D0" w:rsidRDefault="006119D0" w:rsidP="00F93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4E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0B42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051A8"/>
    <w:multiLevelType w:val="hybridMultilevel"/>
    <w:tmpl w:val="AA306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4B530A"/>
    <w:multiLevelType w:val="hybridMultilevel"/>
    <w:tmpl w:val="FDB22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A1882"/>
    <w:multiLevelType w:val="multilevel"/>
    <w:tmpl w:val="9446DE66"/>
    <w:lvl w:ilvl="0">
      <w:start w:val="1"/>
      <w:numFmt w:val="decimal"/>
      <w:pStyle w:val="ListContinue5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Restart w:val="1"/>
      <w:suff w:val="space"/>
      <w:lvlText w:val="◦"/>
      <w:lvlJc w:val="left"/>
      <w:pPr>
        <w:ind w:left="1080" w:hanging="360"/>
      </w:pPr>
      <w:rPr>
        <w:rFonts w:ascii="Segoe UI Symbol" w:hAnsi="Segoe UI Symbol" w:hint="default"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0DD72658"/>
    <w:multiLevelType w:val="hybridMultilevel"/>
    <w:tmpl w:val="64F6B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163CD"/>
    <w:multiLevelType w:val="multilevel"/>
    <w:tmpl w:val="FDAC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496857"/>
    <w:multiLevelType w:val="multilevel"/>
    <w:tmpl w:val="2AF2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04E4B"/>
    <w:multiLevelType w:val="hybridMultilevel"/>
    <w:tmpl w:val="D486A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80D39"/>
    <w:multiLevelType w:val="hybridMultilevel"/>
    <w:tmpl w:val="C6E26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773FB"/>
    <w:multiLevelType w:val="multilevel"/>
    <w:tmpl w:val="4BCC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93526F"/>
    <w:multiLevelType w:val="hybridMultilevel"/>
    <w:tmpl w:val="599A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E49A0"/>
    <w:multiLevelType w:val="hybridMultilevel"/>
    <w:tmpl w:val="80A26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2310E"/>
    <w:multiLevelType w:val="multilevel"/>
    <w:tmpl w:val="7090D4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Restart w:val="1"/>
      <w:suff w:val="space"/>
      <w:lvlText w:val="◦"/>
      <w:lvlJc w:val="left"/>
      <w:pPr>
        <w:ind w:left="1080" w:hanging="360"/>
      </w:pPr>
      <w:rPr>
        <w:rFonts w:ascii="Segoe UI Symbol" w:hAnsi="Segoe UI Symbol" w:hint="default"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4" w15:restartNumberingAfterBreak="0">
    <w:nsid w:val="34B66836"/>
    <w:multiLevelType w:val="multilevel"/>
    <w:tmpl w:val="6A8E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C3210"/>
    <w:multiLevelType w:val="multilevel"/>
    <w:tmpl w:val="AB7A0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7118B7"/>
    <w:multiLevelType w:val="hybridMultilevel"/>
    <w:tmpl w:val="D09A1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36703"/>
    <w:multiLevelType w:val="hybridMultilevel"/>
    <w:tmpl w:val="64F80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A75BB"/>
    <w:multiLevelType w:val="hybridMultilevel"/>
    <w:tmpl w:val="C91A8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50F47"/>
    <w:multiLevelType w:val="hybridMultilevel"/>
    <w:tmpl w:val="B6BC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57C35"/>
    <w:multiLevelType w:val="hybridMultilevel"/>
    <w:tmpl w:val="97BCA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22E3B"/>
    <w:multiLevelType w:val="hybridMultilevel"/>
    <w:tmpl w:val="96548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9C7120"/>
    <w:multiLevelType w:val="hybridMultilevel"/>
    <w:tmpl w:val="1C869072"/>
    <w:lvl w:ilvl="0" w:tplc="CBC627DE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A53D9B"/>
    <w:multiLevelType w:val="hybridMultilevel"/>
    <w:tmpl w:val="282A3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24784"/>
    <w:multiLevelType w:val="multilevel"/>
    <w:tmpl w:val="BB9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0443749">
    <w:abstractNumId w:val="10"/>
  </w:num>
  <w:num w:numId="2" w16cid:durableId="2018771561">
    <w:abstractNumId w:val="8"/>
  </w:num>
  <w:num w:numId="3" w16cid:durableId="1891113062">
    <w:abstractNumId w:val="24"/>
  </w:num>
  <w:num w:numId="4" w16cid:durableId="363528298">
    <w:abstractNumId w:val="7"/>
  </w:num>
  <w:num w:numId="5" w16cid:durableId="1930262394">
    <w:abstractNumId w:val="15"/>
  </w:num>
  <w:num w:numId="6" w16cid:durableId="1847941213">
    <w:abstractNumId w:val="6"/>
  </w:num>
  <w:num w:numId="7" w16cid:durableId="1196768837">
    <w:abstractNumId w:val="14"/>
  </w:num>
  <w:num w:numId="8" w16cid:durableId="167209427">
    <w:abstractNumId w:val="11"/>
  </w:num>
  <w:num w:numId="9" w16cid:durableId="580288416">
    <w:abstractNumId w:val="3"/>
  </w:num>
  <w:num w:numId="10" w16cid:durableId="644819865">
    <w:abstractNumId w:val="20"/>
  </w:num>
  <w:num w:numId="11" w16cid:durableId="52969990">
    <w:abstractNumId w:val="9"/>
  </w:num>
  <w:num w:numId="12" w16cid:durableId="292906035">
    <w:abstractNumId w:val="16"/>
  </w:num>
  <w:num w:numId="13" w16cid:durableId="1821657571">
    <w:abstractNumId w:val="21"/>
  </w:num>
  <w:num w:numId="14" w16cid:durableId="160125010">
    <w:abstractNumId w:val="12"/>
  </w:num>
  <w:num w:numId="15" w16cid:durableId="340276568">
    <w:abstractNumId w:val="13"/>
  </w:num>
  <w:num w:numId="16" w16cid:durableId="633411404">
    <w:abstractNumId w:val="13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firstLine="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Restart w:val="1"/>
        <w:suff w:val="space"/>
        <w:lvlText w:val="◦"/>
        <w:lvlJc w:val="left"/>
        <w:pPr>
          <w:ind w:left="1440" w:firstLine="0"/>
        </w:pPr>
        <w:rPr>
          <w:rFonts w:ascii="Segoe UI Symbol" w:hAnsi="Segoe UI Symbol" w:hint="default"/>
          <w:color w:val="auto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17" w16cid:durableId="361513663">
    <w:abstractNumId w:val="13"/>
  </w:num>
  <w:num w:numId="18" w16cid:durableId="317462349">
    <w:abstractNumId w:val="1"/>
  </w:num>
  <w:num w:numId="19" w16cid:durableId="1328171392">
    <w:abstractNumId w:val="0"/>
  </w:num>
  <w:num w:numId="20" w16cid:durableId="643387777">
    <w:abstractNumId w:val="4"/>
  </w:num>
  <w:num w:numId="21" w16cid:durableId="1312247667">
    <w:abstractNumId w:val="18"/>
  </w:num>
  <w:num w:numId="22" w16cid:durableId="15969821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4160942">
    <w:abstractNumId w:val="22"/>
  </w:num>
  <w:num w:numId="24" w16cid:durableId="220599633">
    <w:abstractNumId w:val="23"/>
  </w:num>
  <w:num w:numId="25" w16cid:durableId="802119899">
    <w:abstractNumId w:val="5"/>
  </w:num>
  <w:num w:numId="26" w16cid:durableId="457183054">
    <w:abstractNumId w:val="19"/>
  </w:num>
  <w:num w:numId="27" w16cid:durableId="556937682">
    <w:abstractNumId w:val="2"/>
  </w:num>
  <w:num w:numId="28" w16cid:durableId="16624696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A9"/>
    <w:rsid w:val="00034E40"/>
    <w:rsid w:val="00041F9B"/>
    <w:rsid w:val="00045A2D"/>
    <w:rsid w:val="00045A75"/>
    <w:rsid w:val="00066DD5"/>
    <w:rsid w:val="00080776"/>
    <w:rsid w:val="000924AA"/>
    <w:rsid w:val="000A3C63"/>
    <w:rsid w:val="000D4918"/>
    <w:rsid w:val="000E778A"/>
    <w:rsid w:val="000F45E7"/>
    <w:rsid w:val="000F6066"/>
    <w:rsid w:val="000F61A6"/>
    <w:rsid w:val="0010456D"/>
    <w:rsid w:val="001172BB"/>
    <w:rsid w:val="001443D8"/>
    <w:rsid w:val="00172246"/>
    <w:rsid w:val="0017370D"/>
    <w:rsid w:val="0018115D"/>
    <w:rsid w:val="001950A2"/>
    <w:rsid w:val="001A3791"/>
    <w:rsid w:val="001D1A5C"/>
    <w:rsid w:val="001F1339"/>
    <w:rsid w:val="00245977"/>
    <w:rsid w:val="0027019E"/>
    <w:rsid w:val="00270589"/>
    <w:rsid w:val="0028212E"/>
    <w:rsid w:val="002948FE"/>
    <w:rsid w:val="002B3F10"/>
    <w:rsid w:val="002B48A2"/>
    <w:rsid w:val="002D1BCF"/>
    <w:rsid w:val="002E39CF"/>
    <w:rsid w:val="002E7C45"/>
    <w:rsid w:val="002F1F8A"/>
    <w:rsid w:val="00310E48"/>
    <w:rsid w:val="00332787"/>
    <w:rsid w:val="00350BE5"/>
    <w:rsid w:val="0036318A"/>
    <w:rsid w:val="00390FE3"/>
    <w:rsid w:val="0039582C"/>
    <w:rsid w:val="003A2C36"/>
    <w:rsid w:val="003F4CF1"/>
    <w:rsid w:val="00400367"/>
    <w:rsid w:val="004005E5"/>
    <w:rsid w:val="00403E98"/>
    <w:rsid w:val="00414343"/>
    <w:rsid w:val="00422818"/>
    <w:rsid w:val="00431624"/>
    <w:rsid w:val="00441BE3"/>
    <w:rsid w:val="00477702"/>
    <w:rsid w:val="004A637A"/>
    <w:rsid w:val="004F273D"/>
    <w:rsid w:val="00543135"/>
    <w:rsid w:val="00566BD4"/>
    <w:rsid w:val="0058367C"/>
    <w:rsid w:val="00586799"/>
    <w:rsid w:val="005B62AE"/>
    <w:rsid w:val="005C6D15"/>
    <w:rsid w:val="005D5F6C"/>
    <w:rsid w:val="00600A9C"/>
    <w:rsid w:val="006023A6"/>
    <w:rsid w:val="006119D0"/>
    <w:rsid w:val="00611A8E"/>
    <w:rsid w:val="00630504"/>
    <w:rsid w:val="00633932"/>
    <w:rsid w:val="00671317"/>
    <w:rsid w:val="00687AF2"/>
    <w:rsid w:val="0069547B"/>
    <w:rsid w:val="006A742B"/>
    <w:rsid w:val="006E4842"/>
    <w:rsid w:val="006F1B63"/>
    <w:rsid w:val="007368D4"/>
    <w:rsid w:val="007D0E2A"/>
    <w:rsid w:val="007E3BBF"/>
    <w:rsid w:val="007F1148"/>
    <w:rsid w:val="00812A51"/>
    <w:rsid w:val="0083772C"/>
    <w:rsid w:val="00847602"/>
    <w:rsid w:val="008B2375"/>
    <w:rsid w:val="008C3EF2"/>
    <w:rsid w:val="008D506C"/>
    <w:rsid w:val="008F128D"/>
    <w:rsid w:val="00903FA7"/>
    <w:rsid w:val="00927099"/>
    <w:rsid w:val="0099033A"/>
    <w:rsid w:val="009B279F"/>
    <w:rsid w:val="009D1166"/>
    <w:rsid w:val="009F46A9"/>
    <w:rsid w:val="009F5D49"/>
    <w:rsid w:val="00A03069"/>
    <w:rsid w:val="00A14AE9"/>
    <w:rsid w:val="00A63BE1"/>
    <w:rsid w:val="00A84360"/>
    <w:rsid w:val="00A92FB9"/>
    <w:rsid w:val="00A95088"/>
    <w:rsid w:val="00AA26EA"/>
    <w:rsid w:val="00AA74C0"/>
    <w:rsid w:val="00AA7B85"/>
    <w:rsid w:val="00AF5C4F"/>
    <w:rsid w:val="00B23CA1"/>
    <w:rsid w:val="00B30083"/>
    <w:rsid w:val="00B37F6F"/>
    <w:rsid w:val="00B5219D"/>
    <w:rsid w:val="00B54653"/>
    <w:rsid w:val="00B620C8"/>
    <w:rsid w:val="00B71DFC"/>
    <w:rsid w:val="00B76397"/>
    <w:rsid w:val="00B875BA"/>
    <w:rsid w:val="00B96DA1"/>
    <w:rsid w:val="00BC361B"/>
    <w:rsid w:val="00BD1160"/>
    <w:rsid w:val="00BD4984"/>
    <w:rsid w:val="00BD5CBE"/>
    <w:rsid w:val="00BD7703"/>
    <w:rsid w:val="00BF7BBB"/>
    <w:rsid w:val="00C14AC4"/>
    <w:rsid w:val="00C3207C"/>
    <w:rsid w:val="00C3299C"/>
    <w:rsid w:val="00C71E14"/>
    <w:rsid w:val="00C9693E"/>
    <w:rsid w:val="00D06CB5"/>
    <w:rsid w:val="00D11C75"/>
    <w:rsid w:val="00D12664"/>
    <w:rsid w:val="00D1688D"/>
    <w:rsid w:val="00D213E4"/>
    <w:rsid w:val="00D3054D"/>
    <w:rsid w:val="00D3453B"/>
    <w:rsid w:val="00D46F55"/>
    <w:rsid w:val="00D53DFC"/>
    <w:rsid w:val="00D80479"/>
    <w:rsid w:val="00D92730"/>
    <w:rsid w:val="00DA3EC3"/>
    <w:rsid w:val="00DC0113"/>
    <w:rsid w:val="00DC1D81"/>
    <w:rsid w:val="00DC5480"/>
    <w:rsid w:val="00DD0A0A"/>
    <w:rsid w:val="00DE1CE7"/>
    <w:rsid w:val="00DE3CA9"/>
    <w:rsid w:val="00DF0B4C"/>
    <w:rsid w:val="00E07ED7"/>
    <w:rsid w:val="00E30861"/>
    <w:rsid w:val="00E47593"/>
    <w:rsid w:val="00E563C9"/>
    <w:rsid w:val="00E67BA3"/>
    <w:rsid w:val="00EB3A74"/>
    <w:rsid w:val="00EC2D8E"/>
    <w:rsid w:val="00F1064F"/>
    <w:rsid w:val="00F15D0C"/>
    <w:rsid w:val="00F172B9"/>
    <w:rsid w:val="00F20E43"/>
    <w:rsid w:val="00F37146"/>
    <w:rsid w:val="00F478AA"/>
    <w:rsid w:val="00F54D7F"/>
    <w:rsid w:val="00F70170"/>
    <w:rsid w:val="00F82875"/>
    <w:rsid w:val="00F9008E"/>
    <w:rsid w:val="00F93368"/>
    <w:rsid w:val="00F939A9"/>
    <w:rsid w:val="00FA14E0"/>
    <w:rsid w:val="00FA7C0E"/>
    <w:rsid w:val="00FC3178"/>
    <w:rsid w:val="00FE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3325"/>
  <w15:chartTrackingRefBased/>
  <w15:docId w15:val="{C94B248A-ABA4-4130-8714-0A3FD49F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B4C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504"/>
    <w:pPr>
      <w:spacing w:after="120"/>
      <w:outlineLvl w:val="0"/>
    </w:pPr>
    <w:rPr>
      <w:rFonts w:ascii="Verdana" w:hAnsi="Verdana" w:cs="Times New Roman"/>
      <w:b/>
      <w:bCs/>
      <w:color w:val="05363E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1E14"/>
    <w:pPr>
      <w:spacing w:before="360" w:after="0"/>
      <w:outlineLvl w:val="1"/>
    </w:pPr>
    <w:rPr>
      <w:rFonts w:cs="Calibri"/>
      <w:b/>
      <w:bCs/>
      <w:color w:val="0A6C7C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2BB"/>
    <w:pPr>
      <w:keepNext/>
      <w:keepLines/>
      <w:spacing w:before="120" w:after="0"/>
      <w:outlineLvl w:val="2"/>
    </w:pPr>
    <w:rPr>
      <w:rFonts w:eastAsiaTheme="majorEastAsia" w:cstheme="majorBidi"/>
      <w:color w:val="09647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4984"/>
    <w:pPr>
      <w:keepNext/>
      <w:keepLines/>
      <w:spacing w:before="120" w:after="0"/>
      <w:outlineLvl w:val="3"/>
    </w:pPr>
    <w:rPr>
      <w:rFonts w:eastAsiaTheme="majorEastAsia" w:cstheme="majorBidi"/>
      <w:b/>
      <w:bCs/>
      <w:color w:val="05363E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BCF"/>
    <w:pPr>
      <w:keepNext/>
      <w:keepLines/>
      <w:spacing w:before="80" w:after="40"/>
      <w:outlineLvl w:val="4"/>
    </w:pPr>
    <w:rPr>
      <w:rFonts w:eastAsiaTheme="majorEastAsia" w:cstheme="majorBidi"/>
      <w:color w:val="09647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0B2CC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BCF"/>
    <w:pPr>
      <w:keepNext/>
      <w:keepLines/>
      <w:spacing w:before="40" w:after="0"/>
      <w:outlineLvl w:val="6"/>
    </w:pPr>
    <w:rPr>
      <w:rFonts w:eastAsiaTheme="majorEastAsia" w:cstheme="majorBidi"/>
      <w:color w:val="10B2CC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BCF"/>
    <w:pPr>
      <w:keepNext/>
      <w:keepLines/>
      <w:spacing w:after="0"/>
      <w:outlineLvl w:val="7"/>
    </w:pPr>
    <w:rPr>
      <w:rFonts w:eastAsiaTheme="majorEastAsia" w:cstheme="majorBidi"/>
      <w:i/>
      <w:iCs/>
      <w:color w:val="0A6C7C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BCF"/>
    <w:pPr>
      <w:keepNext/>
      <w:keepLines/>
      <w:spacing w:after="0"/>
      <w:outlineLvl w:val="8"/>
    </w:pPr>
    <w:rPr>
      <w:rFonts w:eastAsiaTheme="majorEastAsia" w:cstheme="majorBidi"/>
      <w:color w:val="0A6C7C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504"/>
    <w:rPr>
      <w:rFonts w:ascii="Verdana" w:hAnsi="Verdana" w:cs="Times New Roman"/>
      <w:b/>
      <w:bCs/>
      <w:color w:val="05363E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71E14"/>
    <w:rPr>
      <w:rFonts w:ascii="Calibri" w:hAnsi="Calibri" w:cs="Calibri"/>
      <w:b/>
      <w:bCs/>
      <w:color w:val="0A6C7C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2BB"/>
    <w:rPr>
      <w:rFonts w:ascii="Calibri" w:eastAsiaTheme="majorEastAsia" w:hAnsi="Calibri" w:cstheme="majorBidi"/>
      <w:color w:val="09647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D4984"/>
    <w:rPr>
      <w:rFonts w:ascii="Calibri" w:eastAsiaTheme="majorEastAsia" w:hAnsi="Calibri" w:cstheme="majorBidi"/>
      <w:b/>
      <w:bCs/>
      <w:color w:val="05363E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BCF"/>
    <w:rPr>
      <w:rFonts w:eastAsiaTheme="majorEastAsia" w:cstheme="majorBidi"/>
      <w:color w:val="09647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BCF"/>
    <w:rPr>
      <w:rFonts w:eastAsiaTheme="majorEastAsia" w:cstheme="majorBidi"/>
      <w:i/>
      <w:iCs/>
      <w:color w:val="10B2CC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BCF"/>
    <w:rPr>
      <w:rFonts w:eastAsiaTheme="majorEastAsia" w:cstheme="majorBidi"/>
      <w:color w:val="10B2CC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BCF"/>
    <w:rPr>
      <w:rFonts w:eastAsiaTheme="majorEastAsia" w:cstheme="majorBidi"/>
      <w:i/>
      <w:iCs/>
      <w:color w:val="0A6C7C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BCF"/>
    <w:rPr>
      <w:rFonts w:eastAsiaTheme="majorEastAsia" w:cstheme="majorBidi"/>
      <w:color w:val="0A6C7C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BCF"/>
    <w:pPr>
      <w:numPr>
        <w:ilvl w:val="1"/>
      </w:numPr>
    </w:pPr>
    <w:rPr>
      <w:rFonts w:eastAsiaTheme="majorEastAsia" w:cstheme="majorBidi"/>
      <w:color w:val="10B2CC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BCF"/>
    <w:rPr>
      <w:rFonts w:eastAsiaTheme="majorEastAsia" w:cstheme="majorBidi"/>
      <w:color w:val="10B2CC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BCF"/>
    <w:pPr>
      <w:spacing w:before="160"/>
      <w:jc w:val="center"/>
    </w:pPr>
    <w:rPr>
      <w:i/>
      <w:iCs/>
      <w:color w:val="0D8FA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BCF"/>
    <w:rPr>
      <w:i/>
      <w:iCs/>
      <w:color w:val="0D8FA4" w:themeColor="text1" w:themeTint="BF"/>
    </w:rPr>
  </w:style>
  <w:style w:type="paragraph" w:customStyle="1" w:styleId="ListBulletLevel1NoSpacing">
    <w:name w:val="List Bullet Level 1 No Spacing"/>
    <w:basedOn w:val="ListBullet"/>
    <w:qFormat/>
    <w:rsid w:val="00F82875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2D1BCF"/>
    <w:rPr>
      <w:i/>
      <w:iCs/>
      <w:color w:val="09647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BCF"/>
    <w:pPr>
      <w:pBdr>
        <w:top w:val="single" w:sz="4" w:space="10" w:color="096474" w:themeColor="accent1" w:themeShade="BF"/>
        <w:bottom w:val="single" w:sz="4" w:space="10" w:color="096474" w:themeColor="accent1" w:themeShade="BF"/>
      </w:pBdr>
      <w:spacing w:before="360" w:after="360"/>
      <w:ind w:left="864" w:right="864"/>
      <w:jc w:val="center"/>
    </w:pPr>
    <w:rPr>
      <w:i/>
      <w:iCs/>
      <w:color w:val="09647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BCF"/>
    <w:rPr>
      <w:i/>
      <w:iCs/>
      <w:color w:val="09647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BCF"/>
    <w:rPr>
      <w:b/>
      <w:bCs/>
      <w:smallCaps/>
      <w:color w:val="096474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B3F10"/>
    <w:rPr>
      <w:b/>
      <w:bCs/>
    </w:rPr>
  </w:style>
  <w:style w:type="character" w:styleId="Hyperlink">
    <w:name w:val="Hyperlink"/>
    <w:basedOn w:val="DefaultParagraphFont"/>
    <w:uiPriority w:val="99"/>
    <w:unhideWhenUsed/>
    <w:rsid w:val="001D1A5C"/>
    <w:rPr>
      <w:color w:val="0A6C7C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A5C"/>
    <w:rPr>
      <w:color w:val="605E5C"/>
      <w:shd w:val="clear" w:color="auto" w:fill="E1DFDD"/>
    </w:rPr>
  </w:style>
  <w:style w:type="paragraph" w:styleId="ListContinue5">
    <w:name w:val="List Continue 5"/>
    <w:aliases w:val="List Numbered"/>
    <w:basedOn w:val="Normal"/>
    <w:uiPriority w:val="99"/>
    <w:unhideWhenUsed/>
    <w:rsid w:val="00F9008E"/>
    <w:pPr>
      <w:numPr>
        <w:numId w:val="20"/>
      </w:numPr>
      <w:spacing w:after="120"/>
      <w:ind w:left="720"/>
      <w:contextualSpacing/>
    </w:pPr>
  </w:style>
  <w:style w:type="paragraph" w:styleId="ListBullet">
    <w:name w:val="List Bullet"/>
    <w:aliases w:val="List Bullet Level 1"/>
    <w:basedOn w:val="Normal"/>
    <w:uiPriority w:val="99"/>
    <w:unhideWhenUsed/>
    <w:rsid w:val="00D06CB5"/>
    <w:pPr>
      <w:numPr>
        <w:ilvl w:val="1"/>
        <w:numId w:val="20"/>
      </w:numPr>
    </w:pPr>
  </w:style>
  <w:style w:type="paragraph" w:styleId="ListBullet2">
    <w:name w:val="List Bullet 2"/>
    <w:aliases w:val="List Bullet Level 2"/>
    <w:basedOn w:val="Normal"/>
    <w:uiPriority w:val="99"/>
    <w:unhideWhenUsed/>
    <w:rsid w:val="00F37146"/>
    <w:pPr>
      <w:numPr>
        <w:numId w:val="23"/>
      </w:numPr>
      <w:contextualSpacing/>
    </w:pPr>
  </w:style>
  <w:style w:type="paragraph" w:customStyle="1" w:styleId="Body">
    <w:name w:val="Body"/>
    <w:basedOn w:val="Normal"/>
    <w:qFormat/>
    <w:rsid w:val="005C6D15"/>
  </w:style>
  <w:style w:type="paragraph" w:styleId="ListParagraph">
    <w:name w:val="List Paragraph"/>
    <w:basedOn w:val="Normal"/>
    <w:uiPriority w:val="34"/>
    <w:rsid w:val="008C3E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3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A9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F93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A9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piel\OneDrive%20-%20UWM\Desktop\Safety%20Worksheet%20Template_ACC.dotx" TargetMode="External"/></Relationships>
</file>

<file path=word/theme/theme1.xml><?xml version="1.0" encoding="utf-8"?>
<a:theme xmlns:a="http://schemas.openxmlformats.org/drawingml/2006/main" name="Office Theme">
  <a:themeElements>
    <a:clrScheme name="Safety Learning Collaborative 2026">
      <a:dk1>
        <a:srgbClr val="05363E"/>
      </a:dk1>
      <a:lt1>
        <a:sysClr val="window" lastClr="FFFFFF"/>
      </a:lt1>
      <a:dk2>
        <a:srgbClr val="0A6C7C"/>
      </a:dk2>
      <a:lt2>
        <a:srgbClr val="F6F6F6"/>
      </a:lt2>
      <a:accent1>
        <a:srgbClr val="0D879C"/>
      </a:accent1>
      <a:accent2>
        <a:srgbClr val="EF7743"/>
      </a:accent2>
      <a:accent3>
        <a:srgbClr val="EAB370"/>
      </a:accent3>
      <a:accent4>
        <a:srgbClr val="F8E09D"/>
      </a:accent4>
      <a:accent5>
        <a:srgbClr val="E1D3C6"/>
      </a:accent5>
      <a:accent6>
        <a:srgbClr val="05363E"/>
      </a:accent6>
      <a:hlink>
        <a:srgbClr val="0D879C"/>
      </a:hlink>
      <a:folHlink>
        <a:srgbClr val="05363E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Safety Worksheet Template_ACC.dotx</Template>
  <TotalTime>0</TotalTime>
  <Pages>3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Supervisor Tool</vt:lpstr>
    </vt:vector>
  </TitlesOfParts>
  <Company>UW-Milwaukee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Tool</dc:title>
  <dc:subject/>
  <dc:creator>Renee L Spielbauer</dc:creator>
  <cp:keywords/>
  <dc:description/>
  <cp:lastModifiedBy>Amy J Weber</cp:lastModifiedBy>
  <cp:revision>2</cp:revision>
  <dcterms:created xsi:type="dcterms:W3CDTF">2026-07-20T14:50:00Z</dcterms:created>
  <dcterms:modified xsi:type="dcterms:W3CDTF">2026-07-20T14:50:00Z</dcterms:modified>
</cp:coreProperties>
</file>