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73A1" w14:textId="7E289ACA" w:rsidR="00403E98" w:rsidRPr="00630504" w:rsidRDefault="00263CCC" w:rsidP="00630504">
      <w:pPr>
        <w:pStyle w:val="Heading1"/>
      </w:pPr>
      <w:r>
        <w:t>Staying Grounded: Navigating Bias, Beliefs, Values &amp; Fears in Family Preservation</w:t>
      </w:r>
    </w:p>
    <w:p w14:paraId="465E663E" w14:textId="470FCB0C" w:rsidR="00D12664" w:rsidRDefault="00263CCC" w:rsidP="00263CCC">
      <w:pPr>
        <w:pStyle w:val="Heading2"/>
      </w:pPr>
      <w:r>
        <w:t>Child Welfare Professionals</w:t>
      </w:r>
    </w:p>
    <w:p w14:paraId="300C71B7" w14:textId="77777777" w:rsidR="00263CCC" w:rsidRDefault="00263CCC" w:rsidP="00263CCC">
      <w:r>
        <w:t xml:space="preserve">By the end of this shared learning experience, participants, through both small and large group discussions, will be able to: </w:t>
      </w:r>
    </w:p>
    <w:p w14:paraId="45B379D6" w14:textId="77777777" w:rsidR="00263CCC" w:rsidRDefault="00263CCC" w:rsidP="00263CCC">
      <w:pPr>
        <w:pStyle w:val="ListParagraph"/>
        <w:numPr>
          <w:ilvl w:val="0"/>
          <w:numId w:val="27"/>
        </w:numPr>
      </w:pPr>
      <w:r>
        <w:t>Articulate examples of how personal values, beliefs, and biases influence decision-making in child welfare</w:t>
      </w:r>
    </w:p>
    <w:p w14:paraId="2D1CDC56" w14:textId="77777777" w:rsidR="00263CCC" w:rsidRDefault="00263CCC" w:rsidP="00263CCC">
      <w:pPr>
        <w:pStyle w:val="ListParagraph"/>
        <w:numPr>
          <w:ilvl w:val="0"/>
          <w:numId w:val="27"/>
        </w:numPr>
      </w:pPr>
      <w:r>
        <w:t>Explore how fear shapes child welfare practice</w:t>
      </w:r>
    </w:p>
    <w:p w14:paraId="049B0F5A" w14:textId="21F9EE69" w:rsidR="00263CCC" w:rsidRPr="00263CCC" w:rsidRDefault="00263CCC" w:rsidP="00263CCC">
      <w:pPr>
        <w:pStyle w:val="ListParagraph"/>
        <w:numPr>
          <w:ilvl w:val="0"/>
          <w:numId w:val="27"/>
        </w:numPr>
      </w:pPr>
      <w:r>
        <w:t>Develop a list of shared strategies to reduce the impact of bias and fear to confidently implement in-home safety plans</w:t>
      </w:r>
    </w:p>
    <w:p w14:paraId="2E8525C7" w14:textId="77777777" w:rsidR="00DC1D81" w:rsidRDefault="00B12DFC" w:rsidP="00D12664">
      <w:pPr>
        <w:pStyle w:val="Body"/>
      </w:pPr>
      <w:r>
        <w:pict w14:anchorId="77FA06CA">
          <v:rect id="_x0000_i1025" style="width:0;height:1.5pt" o:hralign="center" o:hrstd="t" o:hr="t" fillcolor="#a0a0a0" stroked="f"/>
        </w:pict>
      </w:r>
    </w:p>
    <w:p w14:paraId="4507012F" w14:textId="2529C54F" w:rsidR="00DC1D81" w:rsidRPr="00600A9C" w:rsidRDefault="00263CCC" w:rsidP="00DC1D81">
      <w:pPr>
        <w:pStyle w:val="Heading2"/>
      </w:pPr>
      <w:r>
        <w:t>Personal Compass: Values, Bias, &amp; Beliefs</w:t>
      </w:r>
    </w:p>
    <w:p w14:paraId="02B23D5B" w14:textId="5DB9BFD0" w:rsidR="00245977" w:rsidRDefault="00263CCC" w:rsidP="001172BB">
      <w:pPr>
        <w:pStyle w:val="Heading3"/>
      </w:pPr>
      <w:r>
        <w:t>Values</w:t>
      </w:r>
    </w:p>
    <w:p w14:paraId="7C2C7EBC" w14:textId="77777777" w:rsidR="00263CCC" w:rsidRDefault="00263CCC" w:rsidP="00263CCC">
      <w:pPr>
        <w:pStyle w:val="NoSpacing"/>
        <w:numPr>
          <w:ilvl w:val="0"/>
          <w:numId w:val="29"/>
        </w:numPr>
      </w:pPr>
      <w:r>
        <w:t>What you find important in life</w:t>
      </w:r>
    </w:p>
    <w:p w14:paraId="3FF0C3B7" w14:textId="52B4C669" w:rsidR="00263CCC" w:rsidRDefault="00263CCC" w:rsidP="00263CCC">
      <w:pPr>
        <w:pStyle w:val="NoSpacing"/>
        <w:numPr>
          <w:ilvl w:val="0"/>
          <w:numId w:val="29"/>
        </w:numPr>
      </w:pPr>
      <w:r>
        <w:t>Desires of who you want to be and give meaning to your life</w:t>
      </w:r>
    </w:p>
    <w:p w14:paraId="322ECB39" w14:textId="2D22CC1E" w:rsidR="00263CCC" w:rsidRDefault="00263CCC" w:rsidP="00263CCC">
      <w:pPr>
        <w:pStyle w:val="NoSpacing"/>
        <w:numPr>
          <w:ilvl w:val="0"/>
          <w:numId w:val="29"/>
        </w:numPr>
      </w:pPr>
      <w:r>
        <w:t>Freely chosen patterns of behavior</w:t>
      </w:r>
    </w:p>
    <w:p w14:paraId="689A1647" w14:textId="77777777" w:rsidR="00263CCC" w:rsidRDefault="00263CCC" w:rsidP="00263CCC">
      <w:pPr>
        <w:pStyle w:val="NoSpacing"/>
      </w:pPr>
    </w:p>
    <w:p w14:paraId="3D1E5FE5" w14:textId="796510CF" w:rsidR="00263CCC" w:rsidRDefault="00263CCC" w:rsidP="00263CCC">
      <w:pPr>
        <w:pStyle w:val="Heading3"/>
      </w:pPr>
      <w:r>
        <w:t>Bias</w:t>
      </w:r>
    </w:p>
    <w:p w14:paraId="0056ACA1" w14:textId="5B931B27" w:rsidR="00263CCC" w:rsidRDefault="00263CCC" w:rsidP="00263CCC">
      <w:pPr>
        <w:pStyle w:val="NoSpacing"/>
      </w:pPr>
      <w:r>
        <w:t>Prejudice in favor of or against one thing, person, or group compared to another, usually in a way considered unfair.</w:t>
      </w:r>
    </w:p>
    <w:p w14:paraId="620E4938" w14:textId="420E33B7" w:rsidR="00263CCC" w:rsidRDefault="00263CCC" w:rsidP="00263CCC">
      <w:pPr>
        <w:pStyle w:val="NoSpacing"/>
        <w:numPr>
          <w:ilvl w:val="0"/>
          <w:numId w:val="31"/>
        </w:numPr>
      </w:pPr>
      <w:r>
        <w:t>Implicit Bias: Unconscious attitudes and stereotypes that affect our understanding, actions, and decisions, often without our awareness</w:t>
      </w:r>
    </w:p>
    <w:p w14:paraId="58395C7A" w14:textId="064797F4" w:rsidR="00263CCC" w:rsidRDefault="00263CCC" w:rsidP="00263CCC">
      <w:pPr>
        <w:pStyle w:val="NoSpacing"/>
        <w:numPr>
          <w:ilvl w:val="0"/>
          <w:numId w:val="31"/>
        </w:numPr>
      </w:pPr>
      <w:r>
        <w:t>Confirmation Bias: The tendency to seek out information that reaffirms our existing beliefs</w:t>
      </w:r>
    </w:p>
    <w:p w14:paraId="3FA83D96" w14:textId="13E8C000" w:rsidR="00263CCC" w:rsidRDefault="00263CCC" w:rsidP="00263CCC">
      <w:pPr>
        <w:pStyle w:val="NoSpacing"/>
        <w:numPr>
          <w:ilvl w:val="0"/>
          <w:numId w:val="31"/>
        </w:numPr>
      </w:pPr>
      <w:r>
        <w:t>Cultural Assumptions: Underlying beliefs and values that shape how individuals perceive the world and interact with others, often going unspoken and influencing behaviors and communication styles</w:t>
      </w:r>
    </w:p>
    <w:p w14:paraId="0CE90008" w14:textId="1F463473" w:rsidR="00263CCC" w:rsidRDefault="00263CCC" w:rsidP="00263CCC">
      <w:pPr>
        <w:pStyle w:val="NoSpacing"/>
        <w:numPr>
          <w:ilvl w:val="0"/>
          <w:numId w:val="31"/>
        </w:numPr>
      </w:pPr>
      <w:r>
        <w:t>“Good Parent” v “Bad Parent”: Your personal belief and values of what a parent should be doing to care for their child</w:t>
      </w:r>
    </w:p>
    <w:p w14:paraId="152F9392" w14:textId="333F6649" w:rsidR="00263CCC" w:rsidRDefault="00263CCC" w:rsidP="00263CCC">
      <w:pPr>
        <w:pStyle w:val="NoSpacing"/>
        <w:numPr>
          <w:ilvl w:val="0"/>
          <w:numId w:val="31"/>
        </w:numPr>
      </w:pPr>
      <w:r>
        <w:t>Professional Identity Bias (“I know what’s best.”): The tendency for certain standards and expectations of professionalism to favor certain groups, often leading to discrimination against marginalized individuals</w:t>
      </w:r>
    </w:p>
    <w:p w14:paraId="05EA5184" w14:textId="3B05BE32" w:rsidR="00263CCC" w:rsidRDefault="00263CCC" w:rsidP="00263CCC">
      <w:pPr>
        <w:pStyle w:val="Heading3"/>
      </w:pPr>
      <w:r>
        <w:t>Beliefs</w:t>
      </w:r>
    </w:p>
    <w:p w14:paraId="4DEFD689" w14:textId="5C38F70F" w:rsidR="00263CCC" w:rsidRDefault="00263CCC" w:rsidP="00263CCC">
      <w:pPr>
        <w:pStyle w:val="NoSpacing"/>
        <w:numPr>
          <w:ilvl w:val="0"/>
          <w:numId w:val="30"/>
        </w:numPr>
      </w:pPr>
      <w:r>
        <w:t>An acceptance that a statement is true or that something exists</w:t>
      </w:r>
    </w:p>
    <w:p w14:paraId="6F30979A" w14:textId="429B5184" w:rsidR="00263CCC" w:rsidRPr="00263CCC" w:rsidRDefault="00263CCC" w:rsidP="00263CCC">
      <w:pPr>
        <w:pStyle w:val="NoSpacing"/>
        <w:numPr>
          <w:ilvl w:val="0"/>
          <w:numId w:val="30"/>
        </w:numPr>
      </w:pPr>
      <w:r>
        <w:lastRenderedPageBreak/>
        <w:t>A state or habit of mind in which trust or confidence is placed in some person or thing</w:t>
      </w:r>
    </w:p>
    <w:p w14:paraId="438E9199" w14:textId="6EBC04AA" w:rsidR="00263CCC" w:rsidRDefault="00263CCC" w:rsidP="00B36E0F">
      <w:pPr>
        <w:pStyle w:val="NoSpacing"/>
        <w:tabs>
          <w:tab w:val="left" w:pos="1345"/>
        </w:tabs>
      </w:pPr>
    </w:p>
    <w:p w14:paraId="03E12D70" w14:textId="77777777" w:rsidR="00B36E0F" w:rsidRDefault="00B12DFC" w:rsidP="00B36E0F">
      <w:pPr>
        <w:pStyle w:val="Body"/>
      </w:pPr>
      <w:r>
        <w:pict w14:anchorId="4ACF0AE1">
          <v:rect id="_x0000_i1026" style="width:0;height:1.5pt" o:hralign="center" o:hrstd="t" o:hr="t" fillcolor="#a0a0a0" stroked="f"/>
        </w:pict>
      </w:r>
    </w:p>
    <w:p w14:paraId="7098D10A" w14:textId="74280667" w:rsidR="00B36E0F" w:rsidRDefault="00B36E0F" w:rsidP="00B36E0F">
      <w:pPr>
        <w:pStyle w:val="Heading2"/>
      </w:pPr>
      <w:r>
        <w:t>Case Snap Judgements</w:t>
      </w:r>
    </w:p>
    <w:p w14:paraId="4C8DFCF1" w14:textId="312DBAFD" w:rsidR="00B36E0F" w:rsidRDefault="00B36E0F" w:rsidP="00B36E0F">
      <w:pPr>
        <w:pStyle w:val="Heading3"/>
      </w:pPr>
      <w:r>
        <w:t>Case 1</w:t>
      </w:r>
    </w:p>
    <w:p w14:paraId="1C6BE82A" w14:textId="65BB6E4D" w:rsidR="00B36E0F" w:rsidRDefault="00B36E0F" w:rsidP="00B36E0F">
      <w:pPr>
        <w:pStyle w:val="NoSpacing"/>
      </w:pPr>
      <w:r w:rsidRPr="00B36E0F">
        <w:t>Mai, a single mother of three (ages 3, 7, and 10), works second shift at a meat</w:t>
      </w:r>
      <w:r w:rsidRPr="00B36E0F">
        <w:noBreakHyphen/>
        <w:t>processing plant. She relies heavily on her mother, Yer, for childcare. A neighbor calls CPS reporting that the children are “always running around outside unsupervised.”</w:t>
      </w:r>
      <w:r>
        <w:t xml:space="preserve"> </w:t>
      </w:r>
      <w:r w:rsidRPr="00B36E0F">
        <w:t>When the worker visits, the children are playing in the yard with cousins. Yer speaks limited English and appears nervous. The home is crowded with three generations living together.</w:t>
      </w:r>
    </w:p>
    <w:p w14:paraId="6F99083D" w14:textId="77777777" w:rsidR="00B36E0F" w:rsidRDefault="00B36E0F" w:rsidP="00B36E0F">
      <w:pPr>
        <w:pStyle w:val="NoSpacing"/>
      </w:pPr>
    </w:p>
    <w:p w14:paraId="4BC13239" w14:textId="7A1051A6" w:rsidR="00B36E0F" w:rsidRDefault="00B36E0F" w:rsidP="00B36E0F">
      <w:pPr>
        <w:pStyle w:val="NoSpacing"/>
      </w:pPr>
      <w:r>
        <w:t>What do you think is happening?</w:t>
      </w:r>
    </w:p>
    <w:p w14:paraId="6710195F" w14:textId="77777777" w:rsidR="00B36E0F" w:rsidRDefault="00B36E0F" w:rsidP="00B36E0F">
      <w:pPr>
        <w:pStyle w:val="NoSpacing"/>
      </w:pPr>
    </w:p>
    <w:p w14:paraId="6FEEBA9D" w14:textId="77777777" w:rsidR="00B36E0F" w:rsidRDefault="00B36E0F" w:rsidP="00B36E0F">
      <w:pPr>
        <w:pStyle w:val="NoSpacing"/>
      </w:pPr>
    </w:p>
    <w:p w14:paraId="47C8B1B4" w14:textId="77777777" w:rsidR="00B36E0F" w:rsidRDefault="00B36E0F" w:rsidP="00B36E0F">
      <w:pPr>
        <w:pStyle w:val="NoSpacing"/>
      </w:pPr>
    </w:p>
    <w:p w14:paraId="7A66CED9" w14:textId="5D5F7F42" w:rsidR="00B36E0F" w:rsidRDefault="00B36E0F" w:rsidP="00B36E0F">
      <w:pPr>
        <w:pStyle w:val="NoSpacing"/>
      </w:pPr>
      <w:r>
        <w:t>What concerns you?</w:t>
      </w:r>
    </w:p>
    <w:p w14:paraId="686D933A" w14:textId="77777777" w:rsidR="00B36E0F" w:rsidRDefault="00B36E0F" w:rsidP="00B36E0F">
      <w:pPr>
        <w:pStyle w:val="NoSpacing"/>
      </w:pPr>
    </w:p>
    <w:p w14:paraId="39BA1384" w14:textId="77777777" w:rsidR="00B36E0F" w:rsidRDefault="00B36E0F" w:rsidP="00B36E0F">
      <w:pPr>
        <w:pStyle w:val="NoSpacing"/>
      </w:pPr>
    </w:p>
    <w:p w14:paraId="2FC65181" w14:textId="77777777" w:rsidR="00B36E0F" w:rsidRDefault="00B36E0F" w:rsidP="00B36E0F">
      <w:pPr>
        <w:pStyle w:val="NoSpacing"/>
      </w:pPr>
    </w:p>
    <w:p w14:paraId="14FEBECB" w14:textId="0F10AD37" w:rsidR="00B36E0F" w:rsidRDefault="00B36E0F" w:rsidP="00B36E0F">
      <w:pPr>
        <w:pStyle w:val="NoSpacing"/>
      </w:pPr>
      <w:r>
        <w:t>What do you assume about the parent?</w:t>
      </w:r>
    </w:p>
    <w:p w14:paraId="4387853B" w14:textId="77777777" w:rsidR="00B36E0F" w:rsidRDefault="00B36E0F" w:rsidP="00B36E0F">
      <w:pPr>
        <w:pStyle w:val="NoSpacing"/>
      </w:pPr>
    </w:p>
    <w:p w14:paraId="7502A9B0" w14:textId="77777777" w:rsidR="00B36E0F" w:rsidRDefault="00B36E0F" w:rsidP="00B36E0F">
      <w:pPr>
        <w:pStyle w:val="NoSpacing"/>
      </w:pPr>
    </w:p>
    <w:p w14:paraId="3DD203F2" w14:textId="77777777" w:rsidR="00B36E0F" w:rsidRDefault="00B36E0F" w:rsidP="00B36E0F">
      <w:pPr>
        <w:pStyle w:val="NoSpacing"/>
      </w:pPr>
    </w:p>
    <w:p w14:paraId="191D1C48" w14:textId="2360FEDE" w:rsidR="00B36E0F" w:rsidRDefault="00B36E0F" w:rsidP="00B36E0F">
      <w:pPr>
        <w:pStyle w:val="Heading3"/>
      </w:pPr>
      <w:r>
        <w:t>Case 2</w:t>
      </w:r>
    </w:p>
    <w:p w14:paraId="75E9392F" w14:textId="12AC0F78" w:rsidR="00B36E0F" w:rsidRPr="00B36E0F" w:rsidRDefault="00B36E0F" w:rsidP="00B36E0F">
      <w:pPr>
        <w:pStyle w:val="NoSpacing"/>
      </w:pPr>
      <w:r w:rsidRPr="00B36E0F">
        <w:t>A report comes in about possible meth use by a father, Jake, who lives with his 5</w:t>
      </w:r>
      <w:r w:rsidRPr="00B36E0F">
        <w:noBreakHyphen/>
        <w:t>year</w:t>
      </w:r>
      <w:r w:rsidRPr="00B36E0F">
        <w:noBreakHyphen/>
        <w:t xml:space="preserve">old son in a trailer. The home is cluttered, and there is a strong chemical smell — but Jake insists it is from </w:t>
      </w:r>
      <w:proofErr w:type="gramStart"/>
      <w:r w:rsidRPr="00B36E0F">
        <w:t>a</w:t>
      </w:r>
      <w:proofErr w:type="gramEnd"/>
      <w:r w:rsidRPr="00B36E0F">
        <w:t xml:space="preserve"> wood</w:t>
      </w:r>
      <w:r w:rsidRPr="00B36E0F">
        <w:noBreakHyphen/>
        <w:t xml:space="preserve">burning stove and cleaning supplies. He admits to past meth use but says he has been </w:t>
      </w:r>
      <w:proofErr w:type="gramStart"/>
      <w:r w:rsidRPr="00B36E0F">
        <w:t>sober</w:t>
      </w:r>
      <w:proofErr w:type="gramEnd"/>
      <w:r w:rsidRPr="00B36E0F">
        <w:t xml:space="preserve"> for six months.</w:t>
      </w:r>
    </w:p>
    <w:p w14:paraId="232F8821" w14:textId="77777777" w:rsidR="00B36E0F" w:rsidRDefault="00B36E0F" w:rsidP="00B36E0F">
      <w:pPr>
        <w:pStyle w:val="NoSpacing"/>
      </w:pPr>
    </w:p>
    <w:p w14:paraId="7BF995CD" w14:textId="7D61921E" w:rsidR="00B36E0F" w:rsidRDefault="00B36E0F" w:rsidP="00B36E0F">
      <w:pPr>
        <w:pStyle w:val="NoSpacing"/>
      </w:pPr>
      <w:r>
        <w:t>What do you think is happening?</w:t>
      </w:r>
    </w:p>
    <w:p w14:paraId="30F4D5B4" w14:textId="77777777" w:rsidR="00B36E0F" w:rsidRDefault="00B36E0F" w:rsidP="00B36E0F">
      <w:pPr>
        <w:pStyle w:val="NoSpacing"/>
      </w:pPr>
    </w:p>
    <w:p w14:paraId="3BB73A86" w14:textId="77777777" w:rsidR="00B36E0F" w:rsidRDefault="00B36E0F" w:rsidP="00B36E0F">
      <w:pPr>
        <w:pStyle w:val="NoSpacing"/>
      </w:pPr>
    </w:p>
    <w:p w14:paraId="7F4D023D" w14:textId="77777777" w:rsidR="00B36E0F" w:rsidRDefault="00B36E0F" w:rsidP="00B36E0F">
      <w:pPr>
        <w:pStyle w:val="NoSpacing"/>
      </w:pPr>
    </w:p>
    <w:p w14:paraId="485BDD03" w14:textId="77777777" w:rsidR="00B36E0F" w:rsidRDefault="00B36E0F" w:rsidP="00B36E0F">
      <w:pPr>
        <w:pStyle w:val="NoSpacing"/>
      </w:pPr>
      <w:r>
        <w:t>What concerns you?</w:t>
      </w:r>
    </w:p>
    <w:p w14:paraId="073AA9DD" w14:textId="77777777" w:rsidR="00B36E0F" w:rsidRDefault="00B36E0F" w:rsidP="00B36E0F">
      <w:pPr>
        <w:pStyle w:val="NoSpacing"/>
      </w:pPr>
    </w:p>
    <w:p w14:paraId="70933ABB" w14:textId="77777777" w:rsidR="00B36E0F" w:rsidRDefault="00B36E0F" w:rsidP="00B36E0F">
      <w:pPr>
        <w:pStyle w:val="NoSpacing"/>
      </w:pPr>
    </w:p>
    <w:p w14:paraId="5B4101A8" w14:textId="77777777" w:rsidR="00B36E0F" w:rsidRDefault="00B36E0F" w:rsidP="00B36E0F">
      <w:pPr>
        <w:pStyle w:val="NoSpacing"/>
      </w:pPr>
    </w:p>
    <w:p w14:paraId="67E96F42" w14:textId="77777777" w:rsidR="00B36E0F" w:rsidRDefault="00B36E0F" w:rsidP="00B36E0F">
      <w:pPr>
        <w:pStyle w:val="NoSpacing"/>
      </w:pPr>
      <w:r>
        <w:t>What do you assume about the parent?</w:t>
      </w:r>
    </w:p>
    <w:p w14:paraId="6DDF05C6" w14:textId="77777777" w:rsidR="00B36E0F" w:rsidRDefault="00B36E0F" w:rsidP="00B36E0F">
      <w:pPr>
        <w:pStyle w:val="NoSpacing"/>
      </w:pPr>
    </w:p>
    <w:p w14:paraId="1FED7C59" w14:textId="4137C373" w:rsidR="00B36E0F" w:rsidRDefault="00B36E0F" w:rsidP="00B36E0F">
      <w:pPr>
        <w:pStyle w:val="Heading3"/>
      </w:pPr>
      <w:r>
        <w:lastRenderedPageBreak/>
        <w:t>Case 3</w:t>
      </w:r>
    </w:p>
    <w:p w14:paraId="56E1A54C" w14:textId="4C4BCAB3" w:rsidR="00B36E0F" w:rsidRDefault="00B36E0F" w:rsidP="00B36E0F">
      <w:pPr>
        <w:pStyle w:val="NoSpacing"/>
      </w:pPr>
      <w:r w:rsidRPr="00B36E0F">
        <w:t xml:space="preserve">Police </w:t>
      </w:r>
      <w:proofErr w:type="gramStart"/>
      <w:r w:rsidRPr="00B36E0F">
        <w:t>respond</w:t>
      </w:r>
      <w:proofErr w:type="gramEnd"/>
      <w:r w:rsidRPr="00B36E0F">
        <w:t xml:space="preserve"> to a domestic violence incident. The father, Marcus, is arrested. The mother, Emily, is shaken but not physically injured. Their 2</w:t>
      </w:r>
      <w:r w:rsidRPr="00B36E0F">
        <w:noBreakHyphen/>
        <w:t>year</w:t>
      </w:r>
      <w:r w:rsidRPr="00B36E0F">
        <w:noBreakHyphen/>
        <w:t>old was asleep in another room.</w:t>
      </w:r>
      <w:r>
        <w:t xml:space="preserve"> </w:t>
      </w:r>
      <w:r w:rsidRPr="00B36E0F">
        <w:t>Emily wants Marcus to return home once he’s released. She says she can keep herself and the child safe and doesn’t want CPS involved.</w:t>
      </w:r>
    </w:p>
    <w:p w14:paraId="57E6B9F9" w14:textId="77777777" w:rsidR="00B36E0F" w:rsidRDefault="00B36E0F" w:rsidP="00B36E0F">
      <w:pPr>
        <w:pStyle w:val="NoSpacing"/>
      </w:pPr>
    </w:p>
    <w:p w14:paraId="4979581A" w14:textId="77777777" w:rsidR="00B36E0F" w:rsidRDefault="00B36E0F" w:rsidP="00B36E0F">
      <w:pPr>
        <w:pStyle w:val="NoSpacing"/>
      </w:pPr>
      <w:r>
        <w:t>What do you think is happening?</w:t>
      </w:r>
    </w:p>
    <w:p w14:paraId="4F35C4B2" w14:textId="77777777" w:rsidR="00B36E0F" w:rsidRDefault="00B36E0F" w:rsidP="00B36E0F">
      <w:pPr>
        <w:pStyle w:val="NoSpacing"/>
      </w:pPr>
    </w:p>
    <w:p w14:paraId="5CC7C60A" w14:textId="77777777" w:rsidR="00B36E0F" w:rsidRDefault="00B36E0F" w:rsidP="00B36E0F">
      <w:pPr>
        <w:pStyle w:val="NoSpacing"/>
      </w:pPr>
    </w:p>
    <w:p w14:paraId="7705649E" w14:textId="77777777" w:rsidR="00B36E0F" w:rsidRDefault="00B36E0F" w:rsidP="00B36E0F">
      <w:pPr>
        <w:pStyle w:val="NoSpacing"/>
      </w:pPr>
    </w:p>
    <w:p w14:paraId="24F1EC53" w14:textId="77777777" w:rsidR="00B36E0F" w:rsidRDefault="00B36E0F" w:rsidP="00B36E0F">
      <w:pPr>
        <w:pStyle w:val="NoSpacing"/>
      </w:pPr>
      <w:r>
        <w:t>What concerns you?</w:t>
      </w:r>
    </w:p>
    <w:p w14:paraId="7003E76B" w14:textId="77777777" w:rsidR="00B36E0F" w:rsidRDefault="00B36E0F" w:rsidP="00B36E0F">
      <w:pPr>
        <w:pStyle w:val="NoSpacing"/>
      </w:pPr>
    </w:p>
    <w:p w14:paraId="60D1E7B5" w14:textId="77777777" w:rsidR="00B36E0F" w:rsidRDefault="00B36E0F" w:rsidP="00B36E0F">
      <w:pPr>
        <w:pStyle w:val="NoSpacing"/>
      </w:pPr>
    </w:p>
    <w:p w14:paraId="6FB3040F" w14:textId="77777777" w:rsidR="00B36E0F" w:rsidRDefault="00B36E0F" w:rsidP="00B36E0F">
      <w:pPr>
        <w:pStyle w:val="NoSpacing"/>
      </w:pPr>
    </w:p>
    <w:p w14:paraId="41AFB693" w14:textId="77777777" w:rsidR="00B36E0F" w:rsidRDefault="00B36E0F" w:rsidP="00B36E0F">
      <w:pPr>
        <w:pStyle w:val="NoSpacing"/>
      </w:pPr>
      <w:r>
        <w:t>What do you assume about the parent?</w:t>
      </w:r>
    </w:p>
    <w:p w14:paraId="0CFBFA73" w14:textId="77777777" w:rsidR="00B36E0F" w:rsidRDefault="00B36E0F" w:rsidP="00B36E0F">
      <w:pPr>
        <w:pStyle w:val="NoSpacing"/>
      </w:pPr>
    </w:p>
    <w:p w14:paraId="39C3C779" w14:textId="77777777" w:rsidR="00B36E0F" w:rsidRDefault="00B36E0F" w:rsidP="00B36E0F">
      <w:pPr>
        <w:pStyle w:val="NoSpacing"/>
      </w:pPr>
    </w:p>
    <w:p w14:paraId="26C8418E" w14:textId="77777777" w:rsidR="00B36E0F" w:rsidRDefault="00B36E0F" w:rsidP="00B36E0F">
      <w:pPr>
        <w:pStyle w:val="NoSpacing"/>
      </w:pPr>
    </w:p>
    <w:p w14:paraId="351E2437" w14:textId="13B5BABE" w:rsidR="00B36E0F" w:rsidRDefault="00B36E0F" w:rsidP="00B36E0F">
      <w:pPr>
        <w:pStyle w:val="NoSpacing"/>
      </w:pPr>
      <w:r w:rsidRPr="00B36E0F">
        <w:t xml:space="preserve">Bias doesn’t make us bad – it makes us human.  </w:t>
      </w:r>
    </w:p>
    <w:p w14:paraId="34AC277E" w14:textId="29E89B68" w:rsidR="00B36E0F" w:rsidRPr="00B36E0F" w:rsidRDefault="00B36E0F" w:rsidP="00B36E0F">
      <w:pPr>
        <w:pStyle w:val="NoSpacing"/>
      </w:pPr>
      <w:r w:rsidRPr="00B36E0F">
        <w:t>Awareness is what makes us effective.</w:t>
      </w:r>
    </w:p>
    <w:p w14:paraId="0718DE47" w14:textId="77777777" w:rsidR="00B36E0F" w:rsidRDefault="00B12DFC" w:rsidP="00B36E0F">
      <w:pPr>
        <w:pStyle w:val="Body"/>
      </w:pPr>
      <w:r>
        <w:pict w14:anchorId="1D3B4D80">
          <v:rect id="_x0000_i1027" style="width:0;height:1.5pt" o:hralign="center" o:hrstd="t" o:hr="t" fillcolor="#a0a0a0" stroked="f"/>
        </w:pict>
      </w:r>
    </w:p>
    <w:p w14:paraId="6013F4CD" w14:textId="7E0E4674" w:rsidR="00B36E0F" w:rsidRDefault="00B36E0F" w:rsidP="00B36E0F">
      <w:pPr>
        <w:pStyle w:val="Heading2"/>
      </w:pPr>
      <w:r>
        <w:t>Fear and its Impact on Child Welfare Decisions</w:t>
      </w:r>
    </w:p>
    <w:p w14:paraId="78A34059" w14:textId="16193219" w:rsidR="00B36E0F" w:rsidRDefault="00B36E0F" w:rsidP="00B36E0F">
      <w:pPr>
        <w:pStyle w:val="NoSpacing"/>
      </w:pPr>
      <w:r>
        <w:t>Reframe the fear statements to focus on the facts.</w:t>
      </w:r>
    </w:p>
    <w:p w14:paraId="24BEB61A" w14:textId="77777777" w:rsidR="00B36E0F" w:rsidRDefault="00B36E0F" w:rsidP="00B36E0F">
      <w:pPr>
        <w:pStyle w:val="NoSpacing"/>
      </w:pPr>
    </w:p>
    <w:p w14:paraId="59F8C9D7" w14:textId="6632EBFD" w:rsidR="00B36E0F" w:rsidRDefault="00B36E0F" w:rsidP="00B36E0F">
      <w:pPr>
        <w:pStyle w:val="NoSpacing"/>
      </w:pPr>
      <w:r>
        <w:t>Fear: The parent’s anger means the child is unsafe.</w:t>
      </w:r>
    </w:p>
    <w:p w14:paraId="30480E73" w14:textId="77777777" w:rsidR="00B36E0F" w:rsidRDefault="00B36E0F" w:rsidP="00B36E0F">
      <w:pPr>
        <w:pStyle w:val="NoSpacing"/>
      </w:pPr>
    </w:p>
    <w:p w14:paraId="76531E03" w14:textId="182D695A" w:rsidR="00B36E0F" w:rsidRDefault="00B36E0F" w:rsidP="00B36E0F">
      <w:pPr>
        <w:pStyle w:val="NoSpacing"/>
      </w:pPr>
      <w:r>
        <w:t>Fear Reframe:</w:t>
      </w:r>
    </w:p>
    <w:p w14:paraId="322230CB" w14:textId="77777777" w:rsidR="00B36E0F" w:rsidRDefault="00B36E0F" w:rsidP="00B36E0F">
      <w:pPr>
        <w:pStyle w:val="NoSpacing"/>
      </w:pPr>
    </w:p>
    <w:p w14:paraId="4D86EE03" w14:textId="77777777" w:rsidR="00B36E0F" w:rsidRDefault="00B36E0F" w:rsidP="00B36E0F">
      <w:pPr>
        <w:pStyle w:val="NoSpacing"/>
      </w:pPr>
    </w:p>
    <w:p w14:paraId="78866406" w14:textId="7FED5AF2" w:rsidR="00B36E0F" w:rsidRDefault="00B36E0F" w:rsidP="00B36E0F">
      <w:pPr>
        <w:pStyle w:val="NoSpacing"/>
      </w:pPr>
      <w:r>
        <w:t>Fear: The home looks poor or cluttered – that must mean neglect.</w:t>
      </w:r>
    </w:p>
    <w:p w14:paraId="1FCE23C9" w14:textId="77777777" w:rsidR="00B36E0F" w:rsidRDefault="00B36E0F" w:rsidP="00B36E0F">
      <w:pPr>
        <w:pStyle w:val="NoSpacing"/>
      </w:pPr>
    </w:p>
    <w:p w14:paraId="1B62351D" w14:textId="32B4F205" w:rsidR="00B36E0F" w:rsidRDefault="00B36E0F" w:rsidP="00B36E0F">
      <w:pPr>
        <w:pStyle w:val="NoSpacing"/>
      </w:pPr>
      <w:r>
        <w:t>Fear Reframe:</w:t>
      </w:r>
    </w:p>
    <w:p w14:paraId="65977796" w14:textId="77777777" w:rsidR="00B36E0F" w:rsidRDefault="00B36E0F" w:rsidP="00B36E0F">
      <w:pPr>
        <w:pStyle w:val="NoSpacing"/>
      </w:pPr>
    </w:p>
    <w:p w14:paraId="15F1F8C2" w14:textId="17A37DCB" w:rsidR="00B36E0F" w:rsidRDefault="00B36E0F" w:rsidP="00B36E0F">
      <w:pPr>
        <w:pStyle w:val="NoSpacing"/>
      </w:pPr>
    </w:p>
    <w:p w14:paraId="6708387B" w14:textId="7349F5B0" w:rsidR="00B36E0F" w:rsidRDefault="00B36E0F" w:rsidP="00B36E0F">
      <w:pPr>
        <w:pStyle w:val="NoSpacing"/>
      </w:pPr>
      <w:r>
        <w:t xml:space="preserve">Fear: “If I leave the child at home and something happens, it’s on me. </w:t>
      </w:r>
    </w:p>
    <w:p w14:paraId="3A9B1383" w14:textId="77777777" w:rsidR="00B36E0F" w:rsidRDefault="00B36E0F" w:rsidP="00B36E0F">
      <w:pPr>
        <w:pStyle w:val="NoSpacing"/>
      </w:pPr>
    </w:p>
    <w:p w14:paraId="7622E590" w14:textId="5661C974" w:rsidR="00B36E0F" w:rsidRDefault="00B36E0F" w:rsidP="00B36E0F">
      <w:pPr>
        <w:pStyle w:val="NoSpacing"/>
      </w:pPr>
      <w:r>
        <w:t>Fear Reframe:</w:t>
      </w:r>
    </w:p>
    <w:p w14:paraId="09F36AF2" w14:textId="77777777" w:rsidR="00B36E0F" w:rsidRDefault="00B36E0F" w:rsidP="00B36E0F">
      <w:pPr>
        <w:pStyle w:val="NoSpacing"/>
      </w:pPr>
    </w:p>
    <w:p w14:paraId="675C052B" w14:textId="77777777" w:rsidR="00B36E0F" w:rsidRDefault="00B36E0F" w:rsidP="00B36E0F">
      <w:pPr>
        <w:pStyle w:val="NoSpacing"/>
        <w:rPr>
          <w:b/>
          <w:bCs/>
        </w:rPr>
      </w:pPr>
    </w:p>
    <w:p w14:paraId="1597076F" w14:textId="0A4FDE9F" w:rsidR="00B36E0F" w:rsidRDefault="00B36E0F" w:rsidP="00B36E0F">
      <w:pPr>
        <w:pStyle w:val="NoSpacing"/>
      </w:pPr>
      <w:r>
        <w:t xml:space="preserve">Fear: This situation feels uncomfortable – This should be a TPC. </w:t>
      </w:r>
    </w:p>
    <w:p w14:paraId="16A9BBB2" w14:textId="77777777" w:rsidR="00B36E0F" w:rsidRDefault="00B36E0F" w:rsidP="00B36E0F">
      <w:pPr>
        <w:pStyle w:val="NoSpacing"/>
      </w:pPr>
    </w:p>
    <w:p w14:paraId="707723CC" w14:textId="675ED7E5" w:rsidR="00B36E0F" w:rsidRDefault="00B36E0F" w:rsidP="00B36E0F">
      <w:pPr>
        <w:pStyle w:val="NoSpacing"/>
      </w:pPr>
      <w:r>
        <w:lastRenderedPageBreak/>
        <w:t>Fear Reframe:</w:t>
      </w:r>
    </w:p>
    <w:p w14:paraId="18BB9357" w14:textId="77777777" w:rsidR="00652853" w:rsidRDefault="00652853" w:rsidP="00B36E0F">
      <w:pPr>
        <w:pStyle w:val="NoSpacing"/>
      </w:pPr>
    </w:p>
    <w:p w14:paraId="15E94E5F" w14:textId="77777777" w:rsidR="00B36E0F" w:rsidRDefault="00B36E0F" w:rsidP="00B36E0F">
      <w:pPr>
        <w:pStyle w:val="NoSpacing"/>
      </w:pPr>
    </w:p>
    <w:p w14:paraId="795DED84" w14:textId="4C729EC1" w:rsidR="00B36E0F" w:rsidRDefault="00B36E0F" w:rsidP="00B36E0F">
      <w:pPr>
        <w:pStyle w:val="NoSpacing"/>
      </w:pPr>
      <w:r>
        <w:t xml:space="preserve">Fear: The parent’s past involvement means they can’t change. </w:t>
      </w:r>
    </w:p>
    <w:p w14:paraId="5C853C46" w14:textId="77777777" w:rsidR="00B36E0F" w:rsidRDefault="00B36E0F" w:rsidP="00B36E0F">
      <w:pPr>
        <w:pStyle w:val="NoSpacing"/>
      </w:pPr>
    </w:p>
    <w:p w14:paraId="48B7150A" w14:textId="2A45A25D" w:rsidR="00B36E0F" w:rsidRDefault="00B36E0F" w:rsidP="00B36E0F">
      <w:pPr>
        <w:pStyle w:val="NoSpacing"/>
      </w:pPr>
      <w:r>
        <w:t>Fear Reframe:</w:t>
      </w:r>
    </w:p>
    <w:p w14:paraId="2675AA16" w14:textId="77777777" w:rsidR="00B36E0F" w:rsidRDefault="00B36E0F" w:rsidP="00B36E0F"/>
    <w:p w14:paraId="5A0029CD" w14:textId="77777777" w:rsidR="00B36E0F" w:rsidRDefault="00B12DFC" w:rsidP="00B36E0F">
      <w:pPr>
        <w:pStyle w:val="Body"/>
      </w:pPr>
      <w:r>
        <w:pict w14:anchorId="24011E9D">
          <v:rect id="_x0000_i1028" style="width:0;height:1.5pt" o:hralign="center" o:hrstd="t" o:hr="t" fillcolor="#a0a0a0" stroked="f"/>
        </w:pict>
      </w:r>
    </w:p>
    <w:p w14:paraId="53508339" w14:textId="6B2CF9C5" w:rsidR="00B36E0F" w:rsidRDefault="00B36E0F" w:rsidP="00B36E0F">
      <w:pPr>
        <w:pStyle w:val="Heading2"/>
      </w:pPr>
      <w:r>
        <w:t>Reflection &amp; Action</w:t>
      </w:r>
    </w:p>
    <w:p w14:paraId="3327C453" w14:textId="7E70ABFD" w:rsidR="00B36E0F" w:rsidRDefault="00652853" w:rsidP="00B36E0F">
      <w:pPr>
        <w:pStyle w:val="ListParagraph"/>
        <w:numPr>
          <w:ilvl w:val="0"/>
          <w:numId w:val="32"/>
        </w:numPr>
      </w:pPr>
      <w:r>
        <w:t>What is one belief or bias you want to stay more aware of?</w:t>
      </w:r>
    </w:p>
    <w:p w14:paraId="17A36724" w14:textId="77777777" w:rsidR="00B36E0F" w:rsidRDefault="00B36E0F" w:rsidP="00B36E0F"/>
    <w:p w14:paraId="72B89263" w14:textId="77777777" w:rsidR="00B36E0F" w:rsidRDefault="00B36E0F" w:rsidP="00B36E0F"/>
    <w:p w14:paraId="2DD4D6A7" w14:textId="54687851" w:rsidR="00B36E0F" w:rsidRDefault="00652853" w:rsidP="00B36E0F">
      <w:pPr>
        <w:pStyle w:val="ListParagraph"/>
        <w:numPr>
          <w:ilvl w:val="0"/>
          <w:numId w:val="32"/>
        </w:numPr>
      </w:pPr>
      <w:r>
        <w:t>What is one fear you want to name and manage differently?</w:t>
      </w:r>
    </w:p>
    <w:p w14:paraId="593B93B7" w14:textId="77777777" w:rsidR="00B36E0F" w:rsidRDefault="00B36E0F" w:rsidP="00B36E0F"/>
    <w:p w14:paraId="5D9EC585" w14:textId="77777777" w:rsidR="00B36E0F" w:rsidRDefault="00B36E0F" w:rsidP="00B36E0F"/>
    <w:p w14:paraId="2F0C6AB1" w14:textId="77777777" w:rsidR="00B36E0F" w:rsidRPr="005275CB" w:rsidRDefault="00B36E0F" w:rsidP="00B36E0F">
      <w:pPr>
        <w:pStyle w:val="ListParagraph"/>
        <w:numPr>
          <w:ilvl w:val="0"/>
          <w:numId w:val="32"/>
        </w:numPr>
      </w:pPr>
      <w:r>
        <w:t>What is one action you can take to support family preservation more consistently?</w:t>
      </w:r>
    </w:p>
    <w:p w14:paraId="65A840FA" w14:textId="77777777" w:rsidR="00B36E0F" w:rsidRPr="00B36E0F" w:rsidRDefault="00B36E0F" w:rsidP="00B36E0F"/>
    <w:p w14:paraId="5A75E2A7" w14:textId="7570DD88" w:rsidR="00350BE5" w:rsidRPr="00350BE5" w:rsidRDefault="00350BE5" w:rsidP="00652853"/>
    <w:sectPr w:rsidR="00350BE5" w:rsidRPr="00350BE5" w:rsidSect="0054313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4E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0B42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4B530A"/>
    <w:multiLevelType w:val="hybridMultilevel"/>
    <w:tmpl w:val="FDB22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A1882"/>
    <w:multiLevelType w:val="multilevel"/>
    <w:tmpl w:val="9446DE66"/>
    <w:lvl w:ilvl="0">
      <w:start w:val="1"/>
      <w:numFmt w:val="decimal"/>
      <w:pStyle w:val="ListContinue5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Restart w:val="1"/>
      <w:suff w:val="space"/>
      <w:lvlText w:val="◦"/>
      <w:lvlJc w:val="left"/>
      <w:pPr>
        <w:ind w:left="1080" w:hanging="360"/>
      </w:pPr>
      <w:rPr>
        <w:rFonts w:ascii="Segoe UI Symbol" w:hAnsi="Segoe UI Symbol" w:hint="default"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0DD72658"/>
    <w:multiLevelType w:val="hybridMultilevel"/>
    <w:tmpl w:val="64F6B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163CD"/>
    <w:multiLevelType w:val="multilevel"/>
    <w:tmpl w:val="FDAC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96857"/>
    <w:multiLevelType w:val="multilevel"/>
    <w:tmpl w:val="2AF2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04E4B"/>
    <w:multiLevelType w:val="hybridMultilevel"/>
    <w:tmpl w:val="D486A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80D39"/>
    <w:multiLevelType w:val="hybridMultilevel"/>
    <w:tmpl w:val="C6E26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773FB"/>
    <w:multiLevelType w:val="multilevel"/>
    <w:tmpl w:val="4BCC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93526F"/>
    <w:multiLevelType w:val="hybridMultilevel"/>
    <w:tmpl w:val="599A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5431E"/>
    <w:multiLevelType w:val="hybridMultilevel"/>
    <w:tmpl w:val="1298C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E49A0"/>
    <w:multiLevelType w:val="hybridMultilevel"/>
    <w:tmpl w:val="80A26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2310E"/>
    <w:multiLevelType w:val="multilevel"/>
    <w:tmpl w:val="7090D4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Restart w:val="1"/>
      <w:suff w:val="space"/>
      <w:lvlText w:val="◦"/>
      <w:lvlJc w:val="left"/>
      <w:pPr>
        <w:ind w:left="1080" w:hanging="360"/>
      </w:pPr>
      <w:rPr>
        <w:rFonts w:ascii="Segoe UI Symbol" w:hAnsi="Segoe UI Symbol" w:hint="default"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4" w15:restartNumberingAfterBreak="0">
    <w:nsid w:val="34B66836"/>
    <w:multiLevelType w:val="multilevel"/>
    <w:tmpl w:val="6A8E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C3210"/>
    <w:multiLevelType w:val="multilevel"/>
    <w:tmpl w:val="AB7A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7118B7"/>
    <w:multiLevelType w:val="hybridMultilevel"/>
    <w:tmpl w:val="D09A1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C255E"/>
    <w:multiLevelType w:val="hybridMultilevel"/>
    <w:tmpl w:val="971C7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2228E"/>
    <w:multiLevelType w:val="hybridMultilevel"/>
    <w:tmpl w:val="B3205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81CFE"/>
    <w:multiLevelType w:val="hybridMultilevel"/>
    <w:tmpl w:val="B9D6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A75BB"/>
    <w:multiLevelType w:val="hybridMultilevel"/>
    <w:tmpl w:val="C91A8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50F47"/>
    <w:multiLevelType w:val="hybridMultilevel"/>
    <w:tmpl w:val="B6BC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57C35"/>
    <w:multiLevelType w:val="hybridMultilevel"/>
    <w:tmpl w:val="97BCA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832665"/>
    <w:multiLevelType w:val="hybridMultilevel"/>
    <w:tmpl w:val="6FDA7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22E3B"/>
    <w:multiLevelType w:val="hybridMultilevel"/>
    <w:tmpl w:val="96548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9C7120"/>
    <w:multiLevelType w:val="hybridMultilevel"/>
    <w:tmpl w:val="1C869072"/>
    <w:lvl w:ilvl="0" w:tplc="CBC627DE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F414F63"/>
    <w:multiLevelType w:val="hybridMultilevel"/>
    <w:tmpl w:val="825A5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53D9B"/>
    <w:multiLevelType w:val="hybridMultilevel"/>
    <w:tmpl w:val="282A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B24784"/>
    <w:multiLevelType w:val="multilevel"/>
    <w:tmpl w:val="BB9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443749">
    <w:abstractNumId w:val="9"/>
  </w:num>
  <w:num w:numId="2" w16cid:durableId="2018771561">
    <w:abstractNumId w:val="7"/>
  </w:num>
  <w:num w:numId="3" w16cid:durableId="1891113062">
    <w:abstractNumId w:val="28"/>
  </w:num>
  <w:num w:numId="4" w16cid:durableId="363528298">
    <w:abstractNumId w:val="6"/>
  </w:num>
  <w:num w:numId="5" w16cid:durableId="1930262394">
    <w:abstractNumId w:val="15"/>
  </w:num>
  <w:num w:numId="6" w16cid:durableId="1847941213">
    <w:abstractNumId w:val="5"/>
  </w:num>
  <w:num w:numId="7" w16cid:durableId="1196768837">
    <w:abstractNumId w:val="14"/>
  </w:num>
  <w:num w:numId="8" w16cid:durableId="167209427">
    <w:abstractNumId w:val="10"/>
  </w:num>
  <w:num w:numId="9" w16cid:durableId="580288416">
    <w:abstractNumId w:val="2"/>
  </w:num>
  <w:num w:numId="10" w16cid:durableId="644819865">
    <w:abstractNumId w:val="22"/>
  </w:num>
  <w:num w:numId="11" w16cid:durableId="52969990">
    <w:abstractNumId w:val="8"/>
  </w:num>
  <w:num w:numId="12" w16cid:durableId="292906035">
    <w:abstractNumId w:val="16"/>
  </w:num>
  <w:num w:numId="13" w16cid:durableId="1821657571">
    <w:abstractNumId w:val="24"/>
  </w:num>
  <w:num w:numId="14" w16cid:durableId="160125010">
    <w:abstractNumId w:val="12"/>
  </w:num>
  <w:num w:numId="15" w16cid:durableId="340276568">
    <w:abstractNumId w:val="13"/>
  </w:num>
  <w:num w:numId="16" w16cid:durableId="633411404">
    <w:abstractNumId w:val="13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firstLine="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Restart w:val="1"/>
        <w:suff w:val="space"/>
        <w:lvlText w:val="◦"/>
        <w:lvlJc w:val="left"/>
        <w:pPr>
          <w:ind w:left="1440" w:firstLine="0"/>
        </w:pPr>
        <w:rPr>
          <w:rFonts w:ascii="Segoe UI Symbol" w:hAnsi="Segoe UI Symbol" w:hint="default"/>
          <w:color w:val="auto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17" w16cid:durableId="361513663">
    <w:abstractNumId w:val="13"/>
  </w:num>
  <w:num w:numId="18" w16cid:durableId="317462349">
    <w:abstractNumId w:val="1"/>
  </w:num>
  <w:num w:numId="19" w16cid:durableId="1328171392">
    <w:abstractNumId w:val="0"/>
  </w:num>
  <w:num w:numId="20" w16cid:durableId="643387777">
    <w:abstractNumId w:val="3"/>
  </w:num>
  <w:num w:numId="21" w16cid:durableId="1312247667">
    <w:abstractNumId w:val="20"/>
  </w:num>
  <w:num w:numId="22" w16cid:durableId="15969821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4160942">
    <w:abstractNumId w:val="25"/>
  </w:num>
  <w:num w:numId="24" w16cid:durableId="220599633">
    <w:abstractNumId w:val="27"/>
  </w:num>
  <w:num w:numId="25" w16cid:durableId="802119899">
    <w:abstractNumId w:val="4"/>
  </w:num>
  <w:num w:numId="26" w16cid:durableId="457183054">
    <w:abstractNumId w:val="21"/>
  </w:num>
  <w:num w:numId="27" w16cid:durableId="936138688">
    <w:abstractNumId w:val="11"/>
  </w:num>
  <w:num w:numId="28" w16cid:durableId="28649483">
    <w:abstractNumId w:val="26"/>
  </w:num>
  <w:num w:numId="29" w16cid:durableId="667633696">
    <w:abstractNumId w:val="23"/>
  </w:num>
  <w:num w:numId="30" w16cid:durableId="1369069988">
    <w:abstractNumId w:val="17"/>
  </w:num>
  <w:num w:numId="31" w16cid:durableId="275908112">
    <w:abstractNumId w:val="18"/>
  </w:num>
  <w:num w:numId="32" w16cid:durableId="4916005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CC"/>
    <w:rsid w:val="00034E40"/>
    <w:rsid w:val="00041F9B"/>
    <w:rsid w:val="00045A2D"/>
    <w:rsid w:val="00045A75"/>
    <w:rsid w:val="00066DD5"/>
    <w:rsid w:val="00080776"/>
    <w:rsid w:val="000924AA"/>
    <w:rsid w:val="000A3C63"/>
    <w:rsid w:val="000E778A"/>
    <w:rsid w:val="000F45E7"/>
    <w:rsid w:val="000F6066"/>
    <w:rsid w:val="000F61A6"/>
    <w:rsid w:val="0010456D"/>
    <w:rsid w:val="001172BB"/>
    <w:rsid w:val="001443D8"/>
    <w:rsid w:val="00166B1B"/>
    <w:rsid w:val="00172246"/>
    <w:rsid w:val="0017370D"/>
    <w:rsid w:val="0018115D"/>
    <w:rsid w:val="001950A2"/>
    <w:rsid w:val="001A3791"/>
    <w:rsid w:val="001D1A5C"/>
    <w:rsid w:val="001F1339"/>
    <w:rsid w:val="00245977"/>
    <w:rsid w:val="00263CCC"/>
    <w:rsid w:val="0027019E"/>
    <w:rsid w:val="00270589"/>
    <w:rsid w:val="0028212E"/>
    <w:rsid w:val="002948FE"/>
    <w:rsid w:val="002B3F10"/>
    <w:rsid w:val="002B48A2"/>
    <w:rsid w:val="002D1BCF"/>
    <w:rsid w:val="002E39CF"/>
    <w:rsid w:val="002E7C45"/>
    <w:rsid w:val="002F1F8A"/>
    <w:rsid w:val="00310E48"/>
    <w:rsid w:val="00332787"/>
    <w:rsid w:val="00350BE5"/>
    <w:rsid w:val="0036318A"/>
    <w:rsid w:val="00390FE3"/>
    <w:rsid w:val="0039582C"/>
    <w:rsid w:val="003A2C36"/>
    <w:rsid w:val="003F4CF1"/>
    <w:rsid w:val="00400367"/>
    <w:rsid w:val="004005E5"/>
    <w:rsid w:val="00403E98"/>
    <w:rsid w:val="00414343"/>
    <w:rsid w:val="00431624"/>
    <w:rsid w:val="00441BE3"/>
    <w:rsid w:val="00477702"/>
    <w:rsid w:val="004A637A"/>
    <w:rsid w:val="004F273D"/>
    <w:rsid w:val="00543135"/>
    <w:rsid w:val="00566BD4"/>
    <w:rsid w:val="0058367C"/>
    <w:rsid w:val="00586799"/>
    <w:rsid w:val="005B62AE"/>
    <w:rsid w:val="005C6D15"/>
    <w:rsid w:val="005D5F6C"/>
    <w:rsid w:val="00600A9C"/>
    <w:rsid w:val="006023A6"/>
    <w:rsid w:val="00611A8E"/>
    <w:rsid w:val="00630504"/>
    <w:rsid w:val="00633932"/>
    <w:rsid w:val="00652853"/>
    <w:rsid w:val="00687AF2"/>
    <w:rsid w:val="0069547B"/>
    <w:rsid w:val="006A742B"/>
    <w:rsid w:val="006E4842"/>
    <w:rsid w:val="006F1B63"/>
    <w:rsid w:val="007368D4"/>
    <w:rsid w:val="007D0E2A"/>
    <w:rsid w:val="007F1148"/>
    <w:rsid w:val="00812A51"/>
    <w:rsid w:val="0083772C"/>
    <w:rsid w:val="00847602"/>
    <w:rsid w:val="008B2375"/>
    <w:rsid w:val="008C3EF2"/>
    <w:rsid w:val="008D506C"/>
    <w:rsid w:val="008F128D"/>
    <w:rsid w:val="00903FA7"/>
    <w:rsid w:val="00927099"/>
    <w:rsid w:val="0099033A"/>
    <w:rsid w:val="009B279F"/>
    <w:rsid w:val="009D1166"/>
    <w:rsid w:val="009F46A9"/>
    <w:rsid w:val="009F5D49"/>
    <w:rsid w:val="00A03069"/>
    <w:rsid w:val="00A14AE9"/>
    <w:rsid w:val="00A63BE1"/>
    <w:rsid w:val="00A84360"/>
    <w:rsid w:val="00A92FB9"/>
    <w:rsid w:val="00A95088"/>
    <w:rsid w:val="00AA26EA"/>
    <w:rsid w:val="00AA74C0"/>
    <w:rsid w:val="00AA7B85"/>
    <w:rsid w:val="00AF5C4F"/>
    <w:rsid w:val="00B049A5"/>
    <w:rsid w:val="00B23CA1"/>
    <w:rsid w:val="00B36E0F"/>
    <w:rsid w:val="00B37F6F"/>
    <w:rsid w:val="00B5219D"/>
    <w:rsid w:val="00B54653"/>
    <w:rsid w:val="00B620C8"/>
    <w:rsid w:val="00B71DFC"/>
    <w:rsid w:val="00B76397"/>
    <w:rsid w:val="00B875BA"/>
    <w:rsid w:val="00B96DA1"/>
    <w:rsid w:val="00BC361B"/>
    <w:rsid w:val="00BD1160"/>
    <w:rsid w:val="00BD4984"/>
    <w:rsid w:val="00BD5CBE"/>
    <w:rsid w:val="00BD7703"/>
    <w:rsid w:val="00BF7BBB"/>
    <w:rsid w:val="00C14AC4"/>
    <w:rsid w:val="00C3207C"/>
    <w:rsid w:val="00C3299C"/>
    <w:rsid w:val="00C71E14"/>
    <w:rsid w:val="00C9693E"/>
    <w:rsid w:val="00D06CB5"/>
    <w:rsid w:val="00D11C75"/>
    <w:rsid w:val="00D12664"/>
    <w:rsid w:val="00D1688D"/>
    <w:rsid w:val="00D213E4"/>
    <w:rsid w:val="00D3054D"/>
    <w:rsid w:val="00D3453B"/>
    <w:rsid w:val="00D46F55"/>
    <w:rsid w:val="00D53DFC"/>
    <w:rsid w:val="00D80479"/>
    <w:rsid w:val="00D92730"/>
    <w:rsid w:val="00DA3EC3"/>
    <w:rsid w:val="00DC0113"/>
    <w:rsid w:val="00DC1D81"/>
    <w:rsid w:val="00DC5480"/>
    <w:rsid w:val="00DD0A0A"/>
    <w:rsid w:val="00DE1CE7"/>
    <w:rsid w:val="00DE3CA9"/>
    <w:rsid w:val="00DF0B4C"/>
    <w:rsid w:val="00E07ED7"/>
    <w:rsid w:val="00E30861"/>
    <w:rsid w:val="00E47593"/>
    <w:rsid w:val="00E563C9"/>
    <w:rsid w:val="00E67BA3"/>
    <w:rsid w:val="00EB3A74"/>
    <w:rsid w:val="00EC2D8E"/>
    <w:rsid w:val="00F1064F"/>
    <w:rsid w:val="00F15D0C"/>
    <w:rsid w:val="00F172B9"/>
    <w:rsid w:val="00F20E43"/>
    <w:rsid w:val="00F37146"/>
    <w:rsid w:val="00F478AA"/>
    <w:rsid w:val="00F54D7F"/>
    <w:rsid w:val="00F70170"/>
    <w:rsid w:val="00F82875"/>
    <w:rsid w:val="00F9008E"/>
    <w:rsid w:val="00F92B44"/>
    <w:rsid w:val="00F93368"/>
    <w:rsid w:val="00FA14E0"/>
    <w:rsid w:val="00FC3178"/>
    <w:rsid w:val="00FE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6872F"/>
  <w15:chartTrackingRefBased/>
  <w15:docId w15:val="{7F5E0813-A3A9-4183-8A32-114E699C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B4C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504"/>
    <w:pPr>
      <w:spacing w:after="120"/>
      <w:outlineLvl w:val="0"/>
    </w:pPr>
    <w:rPr>
      <w:rFonts w:ascii="Verdana" w:hAnsi="Verdana" w:cs="Times New Roman"/>
      <w:b/>
      <w:bCs/>
      <w:color w:val="05363E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1E14"/>
    <w:pPr>
      <w:spacing w:before="360" w:after="0"/>
      <w:outlineLvl w:val="1"/>
    </w:pPr>
    <w:rPr>
      <w:rFonts w:cs="Calibri"/>
      <w:b/>
      <w:bCs/>
      <w:color w:val="0A6C7C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2BB"/>
    <w:pPr>
      <w:keepNext/>
      <w:keepLines/>
      <w:spacing w:before="120" w:after="0"/>
      <w:outlineLvl w:val="2"/>
    </w:pPr>
    <w:rPr>
      <w:rFonts w:eastAsiaTheme="majorEastAsia" w:cstheme="majorBidi"/>
      <w:color w:val="09647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4984"/>
    <w:pPr>
      <w:keepNext/>
      <w:keepLines/>
      <w:spacing w:before="120" w:after="0"/>
      <w:outlineLvl w:val="3"/>
    </w:pPr>
    <w:rPr>
      <w:rFonts w:eastAsiaTheme="majorEastAsia" w:cstheme="majorBidi"/>
      <w:b/>
      <w:bCs/>
      <w:color w:val="05363E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BCF"/>
    <w:pPr>
      <w:keepNext/>
      <w:keepLines/>
      <w:spacing w:before="80" w:after="40"/>
      <w:outlineLvl w:val="4"/>
    </w:pPr>
    <w:rPr>
      <w:rFonts w:eastAsiaTheme="majorEastAsia" w:cstheme="majorBidi"/>
      <w:color w:val="09647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0B2CC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BCF"/>
    <w:pPr>
      <w:keepNext/>
      <w:keepLines/>
      <w:spacing w:before="40" w:after="0"/>
      <w:outlineLvl w:val="6"/>
    </w:pPr>
    <w:rPr>
      <w:rFonts w:eastAsiaTheme="majorEastAsia" w:cstheme="majorBidi"/>
      <w:color w:val="10B2C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BCF"/>
    <w:pPr>
      <w:keepNext/>
      <w:keepLines/>
      <w:spacing w:after="0"/>
      <w:outlineLvl w:val="7"/>
    </w:pPr>
    <w:rPr>
      <w:rFonts w:eastAsiaTheme="majorEastAsia" w:cstheme="majorBidi"/>
      <w:i/>
      <w:iCs/>
      <w:color w:val="0A6C7C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BCF"/>
    <w:pPr>
      <w:keepNext/>
      <w:keepLines/>
      <w:spacing w:after="0"/>
      <w:outlineLvl w:val="8"/>
    </w:pPr>
    <w:rPr>
      <w:rFonts w:eastAsiaTheme="majorEastAsia" w:cstheme="majorBidi"/>
      <w:color w:val="0A6C7C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504"/>
    <w:rPr>
      <w:rFonts w:ascii="Verdana" w:hAnsi="Verdana" w:cs="Times New Roman"/>
      <w:b/>
      <w:bCs/>
      <w:color w:val="05363E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71E14"/>
    <w:rPr>
      <w:rFonts w:ascii="Calibri" w:hAnsi="Calibri" w:cs="Calibri"/>
      <w:b/>
      <w:bCs/>
      <w:color w:val="0A6C7C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2BB"/>
    <w:rPr>
      <w:rFonts w:ascii="Calibri" w:eastAsiaTheme="majorEastAsia" w:hAnsi="Calibri" w:cstheme="majorBidi"/>
      <w:color w:val="09647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D4984"/>
    <w:rPr>
      <w:rFonts w:ascii="Calibri" w:eastAsiaTheme="majorEastAsia" w:hAnsi="Calibri" w:cstheme="majorBidi"/>
      <w:b/>
      <w:bCs/>
      <w:color w:val="05363E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BCF"/>
    <w:rPr>
      <w:rFonts w:eastAsiaTheme="majorEastAsia" w:cstheme="majorBidi"/>
      <w:color w:val="09647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BCF"/>
    <w:rPr>
      <w:rFonts w:eastAsiaTheme="majorEastAsia" w:cstheme="majorBidi"/>
      <w:i/>
      <w:iCs/>
      <w:color w:val="10B2CC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BCF"/>
    <w:rPr>
      <w:rFonts w:eastAsiaTheme="majorEastAsia" w:cstheme="majorBidi"/>
      <w:color w:val="10B2CC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BCF"/>
    <w:rPr>
      <w:rFonts w:eastAsiaTheme="majorEastAsia" w:cstheme="majorBidi"/>
      <w:i/>
      <w:iCs/>
      <w:color w:val="0A6C7C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BCF"/>
    <w:rPr>
      <w:rFonts w:eastAsiaTheme="majorEastAsia" w:cstheme="majorBidi"/>
      <w:color w:val="0A6C7C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BCF"/>
    <w:pPr>
      <w:numPr>
        <w:ilvl w:val="1"/>
      </w:numPr>
    </w:pPr>
    <w:rPr>
      <w:rFonts w:eastAsiaTheme="majorEastAsia" w:cstheme="majorBidi"/>
      <w:color w:val="10B2CC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BCF"/>
    <w:rPr>
      <w:rFonts w:eastAsiaTheme="majorEastAsia" w:cstheme="majorBidi"/>
      <w:color w:val="10B2CC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BCF"/>
    <w:pPr>
      <w:spacing w:before="160"/>
      <w:jc w:val="center"/>
    </w:pPr>
    <w:rPr>
      <w:i/>
      <w:iCs/>
      <w:color w:val="0D8FA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BCF"/>
    <w:rPr>
      <w:i/>
      <w:iCs/>
      <w:color w:val="0D8FA4" w:themeColor="text1" w:themeTint="BF"/>
    </w:rPr>
  </w:style>
  <w:style w:type="paragraph" w:customStyle="1" w:styleId="ListBulletLevel1NoSpacing">
    <w:name w:val="List Bullet Level 1 No Spacing"/>
    <w:basedOn w:val="ListBullet"/>
    <w:qFormat/>
    <w:rsid w:val="00F82875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2D1BCF"/>
    <w:rPr>
      <w:i/>
      <w:iCs/>
      <w:color w:val="09647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BCF"/>
    <w:pPr>
      <w:pBdr>
        <w:top w:val="single" w:sz="4" w:space="10" w:color="096474" w:themeColor="accent1" w:themeShade="BF"/>
        <w:bottom w:val="single" w:sz="4" w:space="10" w:color="096474" w:themeColor="accent1" w:themeShade="BF"/>
      </w:pBdr>
      <w:spacing w:before="360" w:after="360"/>
      <w:ind w:left="864" w:right="864"/>
      <w:jc w:val="center"/>
    </w:pPr>
    <w:rPr>
      <w:i/>
      <w:iCs/>
      <w:color w:val="09647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BCF"/>
    <w:rPr>
      <w:i/>
      <w:iCs/>
      <w:color w:val="09647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BCF"/>
    <w:rPr>
      <w:b/>
      <w:bCs/>
      <w:smallCaps/>
      <w:color w:val="096474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B3F10"/>
    <w:rPr>
      <w:b/>
      <w:bCs/>
    </w:rPr>
  </w:style>
  <w:style w:type="character" w:styleId="Hyperlink">
    <w:name w:val="Hyperlink"/>
    <w:basedOn w:val="DefaultParagraphFont"/>
    <w:uiPriority w:val="99"/>
    <w:unhideWhenUsed/>
    <w:rsid w:val="001D1A5C"/>
    <w:rPr>
      <w:color w:val="0A6C7C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A5C"/>
    <w:rPr>
      <w:color w:val="605E5C"/>
      <w:shd w:val="clear" w:color="auto" w:fill="E1DFDD"/>
    </w:rPr>
  </w:style>
  <w:style w:type="paragraph" w:styleId="ListContinue5">
    <w:name w:val="List Continue 5"/>
    <w:aliases w:val="List Numbered"/>
    <w:basedOn w:val="Normal"/>
    <w:uiPriority w:val="99"/>
    <w:unhideWhenUsed/>
    <w:rsid w:val="00F9008E"/>
    <w:pPr>
      <w:numPr>
        <w:numId w:val="20"/>
      </w:numPr>
      <w:spacing w:after="120"/>
      <w:ind w:left="720"/>
      <w:contextualSpacing/>
    </w:pPr>
  </w:style>
  <w:style w:type="paragraph" w:styleId="ListBullet">
    <w:name w:val="List Bullet"/>
    <w:aliases w:val="List Bullet Level 1"/>
    <w:basedOn w:val="Normal"/>
    <w:uiPriority w:val="99"/>
    <w:unhideWhenUsed/>
    <w:rsid w:val="00D06CB5"/>
    <w:pPr>
      <w:numPr>
        <w:ilvl w:val="1"/>
        <w:numId w:val="20"/>
      </w:numPr>
    </w:pPr>
  </w:style>
  <w:style w:type="paragraph" w:styleId="ListBullet2">
    <w:name w:val="List Bullet 2"/>
    <w:aliases w:val="List Bullet Level 2"/>
    <w:basedOn w:val="Normal"/>
    <w:uiPriority w:val="99"/>
    <w:unhideWhenUsed/>
    <w:rsid w:val="00F37146"/>
    <w:pPr>
      <w:numPr>
        <w:numId w:val="23"/>
      </w:numPr>
      <w:contextualSpacing/>
    </w:pPr>
  </w:style>
  <w:style w:type="paragraph" w:customStyle="1" w:styleId="Body">
    <w:name w:val="Body"/>
    <w:basedOn w:val="Normal"/>
    <w:qFormat/>
    <w:rsid w:val="005C6D15"/>
  </w:style>
  <w:style w:type="paragraph" w:styleId="ListParagraph">
    <w:name w:val="List Paragraph"/>
    <w:basedOn w:val="Normal"/>
    <w:uiPriority w:val="34"/>
    <w:rsid w:val="008C3EF2"/>
    <w:pPr>
      <w:ind w:left="720"/>
      <w:contextualSpacing/>
    </w:pPr>
  </w:style>
  <w:style w:type="paragraph" w:styleId="NoSpacing">
    <w:name w:val="No Spacing"/>
    <w:uiPriority w:val="1"/>
    <w:qFormat/>
    <w:rsid w:val="00263CCC"/>
    <w:pPr>
      <w:spacing w:after="0" w:line="240" w:lineRule="auto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B3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piel\OneDrive%20-%20UWM\Desktop\Safety%20Worksheet%20Template_ACC.dotx" TargetMode="External"/></Relationships>
</file>

<file path=word/theme/theme1.xml><?xml version="1.0" encoding="utf-8"?>
<a:theme xmlns:a="http://schemas.openxmlformats.org/drawingml/2006/main" name="Office Theme">
  <a:themeElements>
    <a:clrScheme name="Safety Learning Collaborative 2026">
      <a:dk1>
        <a:srgbClr val="05363E"/>
      </a:dk1>
      <a:lt1>
        <a:sysClr val="window" lastClr="FFFFFF"/>
      </a:lt1>
      <a:dk2>
        <a:srgbClr val="0A6C7C"/>
      </a:dk2>
      <a:lt2>
        <a:srgbClr val="F6F6F6"/>
      </a:lt2>
      <a:accent1>
        <a:srgbClr val="0D879C"/>
      </a:accent1>
      <a:accent2>
        <a:srgbClr val="EF7743"/>
      </a:accent2>
      <a:accent3>
        <a:srgbClr val="EAB370"/>
      </a:accent3>
      <a:accent4>
        <a:srgbClr val="F8E09D"/>
      </a:accent4>
      <a:accent5>
        <a:srgbClr val="E1D3C6"/>
      </a:accent5>
      <a:accent6>
        <a:srgbClr val="05363E"/>
      </a:accent6>
      <a:hlink>
        <a:srgbClr val="0D879C"/>
      </a:hlink>
      <a:folHlink>
        <a:srgbClr val="05363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Safety Worksheet Template_ACC.dotx</Template>
  <TotalTime>0</TotalTime>
  <Pages>4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Supervisor Tool</vt:lpstr>
    </vt:vector>
  </TitlesOfParts>
  <Company>UW-Milwaukee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Tool</dc:title>
  <dc:subject/>
  <dc:creator>Renee L Spielbauer</dc:creator>
  <cp:keywords/>
  <dc:description/>
  <cp:lastModifiedBy>Amy J Weber</cp:lastModifiedBy>
  <cp:revision>2</cp:revision>
  <dcterms:created xsi:type="dcterms:W3CDTF">2026-06-16T14:37:00Z</dcterms:created>
  <dcterms:modified xsi:type="dcterms:W3CDTF">2026-06-16T14:37:00Z</dcterms:modified>
</cp:coreProperties>
</file>