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BD06" w14:textId="206D66BB" w:rsidR="00FA57D4" w:rsidRDefault="00BC0D65" w:rsidP="00FA57D4">
      <w:pPr>
        <w:pStyle w:val="Title"/>
        <w:jc w:val="center"/>
      </w:pPr>
      <w:r w:rsidRPr="00AB6FF3">
        <w:t xml:space="preserve">WiLearn: </w:t>
      </w:r>
      <w:r>
        <w:t xml:space="preserve">eWiSACWIS </w:t>
      </w:r>
    </w:p>
    <w:p w14:paraId="3B81F714" w14:textId="6EABA2A0" w:rsidR="00BC0D65" w:rsidRPr="00AB6FF3" w:rsidRDefault="00BC0D65" w:rsidP="00FA57D4">
      <w:pPr>
        <w:pStyle w:val="Title"/>
        <w:jc w:val="center"/>
      </w:pPr>
      <w:r w:rsidRPr="00AB6FF3">
        <w:t>Web-based Modules</w:t>
      </w:r>
    </w:p>
    <w:p w14:paraId="5CA0050A" w14:textId="77777777" w:rsidR="00FA57D4" w:rsidRDefault="00FA57D4"/>
    <w:p w14:paraId="2BC8B423" w14:textId="77777777" w:rsidR="00FA57D4" w:rsidRDefault="00FA57D4"/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0"/>
        <w:gridCol w:w="2600"/>
      </w:tblGrid>
      <w:tr w:rsidR="00C3196F" w:rsidRPr="004B678B" w14:paraId="5EE40381" w14:textId="1D2D5DA0" w:rsidTr="000A1904">
        <w:trPr>
          <w:trHeight w:val="619"/>
        </w:trPr>
        <w:tc>
          <w:tcPr>
            <w:tcW w:w="6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908D0" w14:textId="77777777" w:rsidR="00C3196F" w:rsidRPr="004B678B" w:rsidRDefault="00C3196F" w:rsidP="000A1904">
            <w:r w:rsidRPr="004B678B">
              <w:rPr>
                <w:b/>
                <w:bCs/>
              </w:rPr>
              <w:t>Module Title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32F388E1" w14:textId="43D6E08D" w:rsidR="000A1904" w:rsidRDefault="00C3196F" w:rsidP="000A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  <w:p w14:paraId="706D8489" w14:textId="32CE6488" w:rsidR="00C3196F" w:rsidRPr="004B678B" w:rsidRDefault="00C3196F" w:rsidP="000A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(minutes)</w:t>
            </w:r>
          </w:p>
        </w:tc>
      </w:tr>
      <w:tr w:rsidR="00C3196F" w:rsidRPr="004B678B" w14:paraId="6B7B965B" w14:textId="34826B90" w:rsidTr="000A1904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C33B" w14:textId="77BF1234" w:rsidR="00C3196F" w:rsidRPr="004B678B" w:rsidRDefault="00C3196F" w:rsidP="00C3196F">
            <w:r w:rsidRPr="004B678B">
              <w:t>eWiSACWIS Data Quality: Overview and Techniques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654D74" w14:textId="578BA252" w:rsidR="00C3196F" w:rsidRPr="004B678B" w:rsidRDefault="003E0F8E" w:rsidP="003E0F8E">
            <w:pPr>
              <w:jc w:val="center"/>
            </w:pPr>
            <w:r>
              <w:t>40</w:t>
            </w:r>
          </w:p>
        </w:tc>
      </w:tr>
      <w:tr w:rsidR="00C3196F" w:rsidRPr="004B678B" w14:paraId="77D03AE7" w14:textId="6B592252" w:rsidTr="000A1904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DFD6D" w14:textId="1875BC22" w:rsidR="00C3196F" w:rsidRPr="004B678B" w:rsidRDefault="00C3196F" w:rsidP="00C3196F">
            <w:r w:rsidRPr="004B678B">
              <w:t>eWiSACWIS Tour: Basics and Desktop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86930E" w14:textId="4BE89A87" w:rsidR="00C3196F" w:rsidRPr="004B678B" w:rsidRDefault="00C3196F" w:rsidP="003E0F8E">
            <w:pPr>
              <w:jc w:val="center"/>
            </w:pPr>
            <w:r w:rsidRPr="00CB0E31">
              <w:t>36</w:t>
            </w:r>
          </w:p>
        </w:tc>
      </w:tr>
      <w:tr w:rsidR="00C3196F" w:rsidRPr="004B678B" w14:paraId="000E9CD3" w14:textId="26C47640" w:rsidTr="000A1904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B9277" w14:textId="1D567290" w:rsidR="00C3196F" w:rsidRPr="004B678B" w:rsidRDefault="00C3196F" w:rsidP="00C3196F">
            <w:r w:rsidRPr="004B678B">
              <w:t>eWiSACWIS Tour: Cases, Access and Referrals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939E2" w14:textId="357D1891" w:rsidR="00C3196F" w:rsidRPr="004B678B" w:rsidRDefault="00C3196F" w:rsidP="003E0F8E">
            <w:pPr>
              <w:jc w:val="center"/>
            </w:pPr>
            <w:r w:rsidRPr="00CB0E31">
              <w:t>32</w:t>
            </w:r>
          </w:p>
        </w:tc>
      </w:tr>
      <w:tr w:rsidR="00C3196F" w:rsidRPr="004B678B" w14:paraId="5D80DA25" w14:textId="492E7BA0" w:rsidTr="000A1904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353A" w14:textId="52D9CC0A" w:rsidR="00C3196F" w:rsidRPr="004B678B" w:rsidRDefault="00C3196F" w:rsidP="00C3196F">
            <w:r w:rsidRPr="004B678B">
              <w:t>eWiSACWIS Core: Search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991E1" w14:textId="1B243F41" w:rsidR="00C3196F" w:rsidRPr="004B678B" w:rsidRDefault="00C3196F" w:rsidP="003E0F8E">
            <w:pPr>
              <w:jc w:val="center"/>
            </w:pPr>
            <w:r w:rsidRPr="00CB0E31">
              <w:t>27</w:t>
            </w:r>
          </w:p>
        </w:tc>
      </w:tr>
      <w:tr w:rsidR="00C3196F" w:rsidRPr="004B678B" w14:paraId="38ADC5AD" w14:textId="7C6E15AA" w:rsidTr="000A1904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9430A" w14:textId="6787767F" w:rsidR="00C3196F" w:rsidRPr="004B678B" w:rsidRDefault="00C3196F" w:rsidP="00C3196F">
            <w:r w:rsidRPr="004B678B">
              <w:t>eWiSACWIS Core: Case Notes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20C0D" w14:textId="589B6C84" w:rsidR="00C3196F" w:rsidRPr="004B678B" w:rsidRDefault="00C3196F" w:rsidP="003E0F8E">
            <w:pPr>
              <w:jc w:val="center"/>
            </w:pPr>
            <w:r w:rsidRPr="00CB0E31">
              <w:t>24</w:t>
            </w:r>
          </w:p>
        </w:tc>
      </w:tr>
      <w:tr w:rsidR="001171A0" w:rsidRPr="004B678B" w14:paraId="54387995" w14:textId="6B7EE1E3" w:rsidTr="00277DDE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892F" w14:textId="715DF65E" w:rsidR="001171A0" w:rsidRPr="004B678B" w:rsidRDefault="001171A0" w:rsidP="001171A0">
            <w:r w:rsidRPr="004B678B">
              <w:t>eWiSACWIS Journeys: CPS Report to Reunification Part 1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ACA770" w14:textId="3CC17759" w:rsidR="001171A0" w:rsidRPr="004B678B" w:rsidRDefault="001171A0" w:rsidP="001171A0">
            <w:pPr>
              <w:jc w:val="center"/>
            </w:pPr>
            <w:r>
              <w:t>30</w:t>
            </w:r>
          </w:p>
        </w:tc>
      </w:tr>
      <w:tr w:rsidR="001171A0" w:rsidRPr="004B678B" w14:paraId="5B955107" w14:textId="63A07C21" w:rsidTr="00277DDE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8027" w14:textId="650C6D44" w:rsidR="001171A0" w:rsidRPr="004B678B" w:rsidRDefault="001171A0" w:rsidP="001171A0">
            <w:r w:rsidRPr="004B678B">
              <w:t xml:space="preserve">eWiSACWIS Journeys: CPS Report to Reunification Part </w:t>
            </w:r>
            <w:r>
              <w:t>2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C6F55A" w14:textId="28C8C509" w:rsidR="001171A0" w:rsidRPr="004B678B" w:rsidRDefault="001171A0" w:rsidP="001171A0">
            <w:pPr>
              <w:jc w:val="center"/>
            </w:pPr>
            <w:r>
              <w:t>21</w:t>
            </w:r>
          </w:p>
        </w:tc>
      </w:tr>
      <w:tr w:rsidR="001171A0" w:rsidRPr="004B678B" w14:paraId="2ACADC5C" w14:textId="51BF3EBB" w:rsidTr="00277DDE">
        <w:trPr>
          <w:trHeight w:val="579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4B6F" w14:textId="393BC35C" w:rsidR="001171A0" w:rsidRPr="004B678B" w:rsidRDefault="001171A0" w:rsidP="001171A0">
            <w:r w:rsidRPr="004B678B">
              <w:t>eWiSACWIS Exercises: Tasks, Cases and Access (CPS)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14:paraId="30D67F40" w14:textId="44C27923" w:rsidR="001171A0" w:rsidRPr="004B678B" w:rsidRDefault="001171A0" w:rsidP="001171A0">
            <w:pPr>
              <w:jc w:val="center"/>
            </w:pPr>
            <w:r>
              <w:t>15</w:t>
            </w:r>
          </w:p>
        </w:tc>
      </w:tr>
      <w:tr w:rsidR="001171A0" w:rsidRPr="004B678B" w14:paraId="4BBEBD2D" w14:textId="77777777" w:rsidTr="008C357F">
        <w:trPr>
          <w:trHeight w:val="579"/>
        </w:trPr>
        <w:tc>
          <w:tcPr>
            <w:tcW w:w="674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18F37" w14:textId="37C21F4F" w:rsidR="001171A0" w:rsidRPr="004B678B" w:rsidRDefault="001171A0" w:rsidP="001171A0">
            <w:r w:rsidRPr="002D05EB">
              <w:rPr>
                <w:b/>
                <w:bCs/>
              </w:rPr>
              <w:t>Completion of full curriculum packa</w:t>
            </w:r>
            <w:r>
              <w:rPr>
                <w:b/>
                <w:bCs/>
              </w:rPr>
              <w:t>g</w:t>
            </w:r>
            <w:r w:rsidRPr="002D05EB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60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3EBDA177" w14:textId="50C435AD" w:rsidR="001171A0" w:rsidRDefault="001171A0" w:rsidP="001171A0">
            <w:pPr>
              <w:jc w:val="center"/>
              <w:rPr>
                <w:b/>
                <w:bCs/>
              </w:rPr>
            </w:pPr>
            <w:r w:rsidRPr="008C357F">
              <w:rPr>
                <w:b/>
                <w:bCs/>
              </w:rPr>
              <w:t>3 h</w:t>
            </w:r>
            <w:r>
              <w:rPr>
                <w:b/>
                <w:bCs/>
              </w:rPr>
              <w:t>ou</w:t>
            </w:r>
            <w:r w:rsidRPr="008C357F">
              <w:rPr>
                <w:b/>
                <w:bCs/>
              </w:rPr>
              <w:t>rs</w:t>
            </w:r>
            <w:r>
              <w:rPr>
                <w:b/>
                <w:bCs/>
              </w:rPr>
              <w:t>,</w:t>
            </w:r>
            <w:r w:rsidRPr="008C357F">
              <w:rPr>
                <w:b/>
                <w:bCs/>
              </w:rPr>
              <w:t xml:space="preserve"> 4</w:t>
            </w:r>
            <w:r>
              <w:rPr>
                <w:b/>
                <w:bCs/>
              </w:rPr>
              <w:t>6</w:t>
            </w:r>
            <w:r w:rsidRPr="008C357F">
              <w:rPr>
                <w:b/>
                <w:bCs/>
              </w:rPr>
              <w:t xml:space="preserve"> min</w:t>
            </w:r>
            <w:r>
              <w:rPr>
                <w:b/>
                <w:bCs/>
              </w:rPr>
              <w:t>utes</w:t>
            </w:r>
            <w:r w:rsidRPr="008C357F">
              <w:rPr>
                <w:b/>
                <w:bCs/>
              </w:rPr>
              <w:t xml:space="preserve"> </w:t>
            </w:r>
          </w:p>
          <w:p w14:paraId="6C9FDBC3" w14:textId="77A6CE1E" w:rsidR="001171A0" w:rsidRPr="00CB0E31" w:rsidRDefault="001171A0" w:rsidP="001171A0">
            <w:pPr>
              <w:jc w:val="center"/>
            </w:pPr>
            <w:r>
              <w:rPr>
                <w:b/>
                <w:bCs/>
              </w:rPr>
              <w:t>(</w:t>
            </w:r>
            <w:r w:rsidRPr="008C357F">
              <w:rPr>
                <w:b/>
                <w:bCs/>
              </w:rPr>
              <w:t>22</w:t>
            </w:r>
            <w:r>
              <w:rPr>
                <w:b/>
                <w:bCs/>
              </w:rPr>
              <w:t>6)</w:t>
            </w:r>
          </w:p>
        </w:tc>
      </w:tr>
    </w:tbl>
    <w:p w14:paraId="3E0A5B0F" w14:textId="77777777" w:rsidR="004B678B" w:rsidRDefault="004B678B" w:rsidP="005650A3"/>
    <w:p w14:paraId="061BB080" w14:textId="6718FE00" w:rsidR="00FA57D4" w:rsidRDefault="00FA57D4" w:rsidP="005650A3">
      <w:r>
        <w:br/>
        <w:t xml:space="preserve">For detailed information on each Module, refer to PDS Online or view the full list of modules here </w:t>
      </w:r>
      <w:hyperlink r:id="rId7" w:history="1">
        <w:r w:rsidRPr="00886FD8">
          <w:rPr>
            <w:rStyle w:val="Hyperlink"/>
          </w:rPr>
          <w:t>https://media.wcwpds.wisc.edu/website-docs/wcwpds/web-based-courses/eWiSACWIS/eWiSACWIS-Web-Based-Modules.pdf</w:t>
        </w:r>
      </w:hyperlink>
    </w:p>
    <w:p w14:paraId="65C6E7AE" w14:textId="77777777" w:rsidR="00FA57D4" w:rsidRDefault="00FA57D4" w:rsidP="005650A3"/>
    <w:sectPr w:rsidR="00FA57D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C58B1" w14:textId="77777777" w:rsidR="00D037FA" w:rsidRDefault="00D037FA" w:rsidP="000A1904">
      <w:pPr>
        <w:spacing w:line="240" w:lineRule="auto"/>
      </w:pPr>
      <w:r>
        <w:separator/>
      </w:r>
    </w:p>
  </w:endnote>
  <w:endnote w:type="continuationSeparator" w:id="0">
    <w:p w14:paraId="26A8D37B" w14:textId="77777777" w:rsidR="00D037FA" w:rsidRDefault="00D037FA" w:rsidP="000A19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09729" w14:textId="55EE0ECD" w:rsidR="0011641E" w:rsidRDefault="0011641E">
    <w:pPr>
      <w:pStyle w:val="Footer"/>
    </w:pPr>
    <w:r>
      <w:t xml:space="preserve">WiLearn  – </w:t>
    </w:r>
    <w:r w:rsidR="001171A0">
      <w:t xml:space="preserve"> 2</w:t>
    </w:r>
    <w:r>
      <w:t>/</w:t>
    </w:r>
    <w:r w:rsidR="001171A0">
      <w:t>27</w:t>
    </w:r>
    <w:r>
      <w:t>/202</w:t>
    </w:r>
    <w:r w:rsidR="001171A0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5FFE" w14:textId="77777777" w:rsidR="00D037FA" w:rsidRDefault="00D037FA" w:rsidP="000A1904">
      <w:pPr>
        <w:spacing w:line="240" w:lineRule="auto"/>
      </w:pPr>
      <w:r>
        <w:separator/>
      </w:r>
    </w:p>
  </w:footnote>
  <w:footnote w:type="continuationSeparator" w:id="0">
    <w:p w14:paraId="7B2C49DF" w14:textId="77777777" w:rsidR="00D037FA" w:rsidRDefault="00D037FA" w:rsidP="000A190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8B"/>
    <w:rsid w:val="000A1904"/>
    <w:rsid w:val="000B1BB0"/>
    <w:rsid w:val="0011641E"/>
    <w:rsid w:val="001171A0"/>
    <w:rsid w:val="00127A56"/>
    <w:rsid w:val="001B569D"/>
    <w:rsid w:val="00202EF9"/>
    <w:rsid w:val="002B2EC3"/>
    <w:rsid w:val="003D3D8F"/>
    <w:rsid w:val="003D764A"/>
    <w:rsid w:val="003E0F8E"/>
    <w:rsid w:val="003E7EB5"/>
    <w:rsid w:val="004B678B"/>
    <w:rsid w:val="004D0708"/>
    <w:rsid w:val="00506592"/>
    <w:rsid w:val="005650A3"/>
    <w:rsid w:val="005B11B9"/>
    <w:rsid w:val="005B57DD"/>
    <w:rsid w:val="006847D3"/>
    <w:rsid w:val="006975DB"/>
    <w:rsid w:val="00883A65"/>
    <w:rsid w:val="008C357F"/>
    <w:rsid w:val="008E4DAD"/>
    <w:rsid w:val="00A11B34"/>
    <w:rsid w:val="00A75EF5"/>
    <w:rsid w:val="00BC0D65"/>
    <w:rsid w:val="00C3196F"/>
    <w:rsid w:val="00D037FA"/>
    <w:rsid w:val="00D45C6A"/>
    <w:rsid w:val="00D76CDC"/>
    <w:rsid w:val="00D908DD"/>
    <w:rsid w:val="00D9609A"/>
    <w:rsid w:val="00F46863"/>
    <w:rsid w:val="00FA57D4"/>
    <w:rsid w:val="00FB406D"/>
    <w:rsid w:val="00FB6D0D"/>
    <w:rsid w:val="00FC06CF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A7667"/>
  <w15:chartTrackingRefBased/>
  <w15:docId w15:val="{2A8124E7-C8E9-420C-B003-5D3E8197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7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7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7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19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904"/>
  </w:style>
  <w:style w:type="paragraph" w:styleId="Footer">
    <w:name w:val="footer"/>
    <w:basedOn w:val="Normal"/>
    <w:link w:val="FooterChar"/>
    <w:uiPriority w:val="99"/>
    <w:unhideWhenUsed/>
    <w:rsid w:val="000A19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904"/>
  </w:style>
  <w:style w:type="character" w:styleId="Hyperlink">
    <w:name w:val="Hyperlink"/>
    <w:basedOn w:val="DefaultParagraphFont"/>
    <w:uiPriority w:val="99"/>
    <w:unhideWhenUsed/>
    <w:rsid w:val="00FA57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edia.wcwpds.wisc.edu/website-docs/wcwpds/web-based-courses/eWiSACWIS/eWiSACWIS-Web-Based-Modules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4EDE1-CBCD-4B3C-94A8-95606B2B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733</Characters>
  <Application>Microsoft Office Word</Application>
  <DocSecurity>8</DocSecurity>
  <Lines>34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Heil</dc:creator>
  <cp:keywords/>
  <dc:description/>
  <cp:lastModifiedBy>Jennifer Heil</cp:lastModifiedBy>
  <cp:revision>2</cp:revision>
  <dcterms:created xsi:type="dcterms:W3CDTF">2026-02-27T16:12:00Z</dcterms:created>
  <dcterms:modified xsi:type="dcterms:W3CDTF">2026-02-27T16:12:00Z</dcterms:modified>
</cp:coreProperties>
</file>