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5D13" w14:textId="498C2B9A" w:rsidR="00666E09" w:rsidRPr="00DD6692" w:rsidRDefault="00DD6692" w:rsidP="00DD6692">
      <w:pPr>
        <w:pStyle w:val="NoSpacing"/>
        <w:rPr>
          <w:b/>
          <w:bCs/>
          <w:sz w:val="28"/>
          <w:szCs w:val="28"/>
        </w:rPr>
      </w:pPr>
      <w:r w:rsidRPr="00DD6692">
        <w:rPr>
          <w:b/>
          <w:bCs/>
          <w:sz w:val="28"/>
          <w:szCs w:val="28"/>
        </w:rPr>
        <w:t>Pre-Service</w:t>
      </w:r>
      <w:r>
        <w:rPr>
          <w:b/>
          <w:bCs/>
          <w:sz w:val="28"/>
          <w:szCs w:val="28"/>
        </w:rPr>
        <w:t xml:space="preserve"> </w:t>
      </w:r>
      <w:r w:rsidR="00666E09" w:rsidRPr="00DD6692">
        <w:rPr>
          <w:b/>
          <w:bCs/>
          <w:sz w:val="28"/>
          <w:szCs w:val="28"/>
        </w:rPr>
        <w:t>Module</w:t>
      </w:r>
      <w:r w:rsidR="003B39A5" w:rsidRPr="00DD6692">
        <w:rPr>
          <w:b/>
          <w:bCs/>
          <w:sz w:val="28"/>
          <w:szCs w:val="28"/>
        </w:rPr>
        <w:t xml:space="preserve">: </w:t>
      </w:r>
      <w:r w:rsidR="00C36786" w:rsidRPr="00DD6692">
        <w:rPr>
          <w:b/>
          <w:bCs/>
          <w:sz w:val="28"/>
          <w:szCs w:val="28"/>
        </w:rPr>
        <w:t xml:space="preserve">Placement </w:t>
      </w:r>
    </w:p>
    <w:p w14:paraId="1D2FC150" w14:textId="77777777" w:rsidR="00DD6692" w:rsidRDefault="00666E09" w:rsidP="00DD6692">
      <w:pPr>
        <w:pStyle w:val="NoSpacing"/>
        <w:rPr>
          <w:b/>
          <w:bCs/>
          <w:sz w:val="28"/>
          <w:szCs w:val="28"/>
        </w:rPr>
      </w:pPr>
      <w:r w:rsidRPr="00DD6692">
        <w:rPr>
          <w:b/>
          <w:bCs/>
          <w:sz w:val="28"/>
          <w:szCs w:val="28"/>
        </w:rPr>
        <w:t xml:space="preserve">Section </w:t>
      </w:r>
      <w:r w:rsidR="00E927E4" w:rsidRPr="00DD6692">
        <w:rPr>
          <w:b/>
          <w:bCs/>
          <w:sz w:val="28"/>
          <w:szCs w:val="28"/>
        </w:rPr>
        <w:t>4</w:t>
      </w:r>
      <w:r w:rsidRPr="00DD6692">
        <w:rPr>
          <w:b/>
          <w:bCs/>
          <w:sz w:val="28"/>
          <w:szCs w:val="28"/>
        </w:rPr>
        <w:t>:</w:t>
      </w:r>
      <w:r w:rsidR="006C1DC3" w:rsidRPr="00DD6692">
        <w:rPr>
          <w:b/>
          <w:bCs/>
          <w:sz w:val="28"/>
          <w:szCs w:val="28"/>
        </w:rPr>
        <w:t xml:space="preserve"> </w:t>
      </w:r>
      <w:r w:rsidR="00E927E4" w:rsidRPr="00DD6692">
        <w:rPr>
          <w:b/>
          <w:bCs/>
          <w:sz w:val="28"/>
          <w:szCs w:val="28"/>
        </w:rPr>
        <w:t>Multiethnic Placement Act (MEPA)</w:t>
      </w:r>
    </w:p>
    <w:p w14:paraId="26E1860E" w14:textId="21719361" w:rsidR="00A72D48" w:rsidRPr="0075227A" w:rsidRDefault="00E927E4" w:rsidP="00DD6692">
      <w:pPr>
        <w:pStyle w:val="NoSpacing"/>
        <w:rPr>
          <w:b/>
          <w:bCs/>
          <w:sz w:val="24"/>
          <w:szCs w:val="24"/>
        </w:rPr>
      </w:pPr>
      <w:r w:rsidRPr="00DD6692">
        <w:rPr>
          <w:b/>
          <w:bCs/>
          <w:sz w:val="28"/>
          <w:szCs w:val="28"/>
        </w:rPr>
        <w:t xml:space="preserve"> </w:t>
      </w:r>
    </w:p>
    <w:p w14:paraId="548F7910" w14:textId="77777777" w:rsidR="00DD6692" w:rsidRPr="0075227A" w:rsidRDefault="00DD6692" w:rsidP="00DD6692">
      <w:pPr>
        <w:pStyle w:val="NoSpacing"/>
        <w:rPr>
          <w:rFonts w:cstheme="minorHAnsi"/>
          <w:b/>
          <w:bCs/>
          <w:sz w:val="24"/>
          <w:szCs w:val="24"/>
        </w:rPr>
      </w:pPr>
      <w:bookmarkStart w:id="0" w:name="_Hlk121749425"/>
      <w:r w:rsidRPr="0075227A">
        <w:rPr>
          <w:rFonts w:cstheme="minorHAnsi"/>
          <w:b/>
          <w:bCs/>
          <w:sz w:val="24"/>
          <w:szCs w:val="24"/>
        </w:rPr>
        <w:t>Section Learning Objectives</w:t>
      </w:r>
    </w:p>
    <w:p w14:paraId="1F2443DD" w14:textId="14382693" w:rsidR="00DD6692" w:rsidRPr="00AE1B0C" w:rsidRDefault="00DD6692" w:rsidP="00DD6692">
      <w:pPr>
        <w:pStyle w:val="NoSpacing"/>
        <w:rPr>
          <w:rFonts w:cstheme="minorHAnsi"/>
          <w:sz w:val="24"/>
          <w:szCs w:val="24"/>
        </w:rPr>
      </w:pPr>
      <w:bookmarkStart w:id="1" w:name="_Hlk121146627"/>
      <w:r w:rsidRPr="00AE1B0C">
        <w:rPr>
          <w:rFonts w:cstheme="minorHAnsi"/>
          <w:sz w:val="24"/>
          <w:szCs w:val="24"/>
        </w:rPr>
        <w:t xml:space="preserve">By the end of Section </w:t>
      </w:r>
      <w:r>
        <w:rPr>
          <w:rFonts w:cstheme="minorHAnsi"/>
          <w:sz w:val="24"/>
          <w:szCs w:val="24"/>
        </w:rPr>
        <w:t>4</w:t>
      </w:r>
      <w:r w:rsidRPr="00AE1B0C">
        <w:rPr>
          <w:rFonts w:cstheme="minorHAnsi"/>
          <w:sz w:val="24"/>
          <w:szCs w:val="24"/>
        </w:rPr>
        <w:t xml:space="preserve">: </w:t>
      </w:r>
      <w:r>
        <w:rPr>
          <w:rFonts w:cstheme="minorHAnsi"/>
          <w:sz w:val="24"/>
          <w:szCs w:val="24"/>
        </w:rPr>
        <w:t>Multiethnic Placement Act (MEPA)</w:t>
      </w:r>
      <w:r w:rsidRPr="00AE1B0C">
        <w:rPr>
          <w:rFonts w:cstheme="minorHAnsi"/>
          <w:sz w:val="24"/>
          <w:szCs w:val="24"/>
        </w:rPr>
        <w:t xml:space="preserve">, child welfare professionals will be able to: </w:t>
      </w:r>
    </w:p>
    <w:bookmarkEnd w:id="0"/>
    <w:bookmarkEnd w:id="1"/>
    <w:p w14:paraId="6D9C4E74" w14:textId="77777777" w:rsidR="00312001" w:rsidRPr="00DD6692" w:rsidRDefault="00312001" w:rsidP="00DD6692">
      <w:pPr>
        <w:pStyle w:val="NoSpacing"/>
        <w:numPr>
          <w:ilvl w:val="0"/>
          <w:numId w:val="33"/>
        </w:numPr>
        <w:rPr>
          <w:rFonts w:cstheme="minorHAnsi"/>
          <w:b/>
          <w:bCs/>
          <w:sz w:val="24"/>
          <w:szCs w:val="24"/>
        </w:rPr>
      </w:pPr>
      <w:r w:rsidRPr="00DD6692">
        <w:rPr>
          <w:sz w:val="24"/>
          <w:szCs w:val="24"/>
        </w:rPr>
        <w:t>Recognize why MEPA was created</w:t>
      </w:r>
    </w:p>
    <w:p w14:paraId="311237E8" w14:textId="77777777" w:rsidR="00312001" w:rsidRPr="00DD6692" w:rsidRDefault="00312001" w:rsidP="00DD6692">
      <w:pPr>
        <w:pStyle w:val="NoSpacing"/>
        <w:numPr>
          <w:ilvl w:val="0"/>
          <w:numId w:val="33"/>
        </w:numPr>
        <w:rPr>
          <w:rFonts w:cstheme="minorHAnsi"/>
          <w:b/>
          <w:bCs/>
          <w:sz w:val="24"/>
          <w:szCs w:val="24"/>
        </w:rPr>
      </w:pPr>
      <w:r w:rsidRPr="00DD6692">
        <w:rPr>
          <w:sz w:val="24"/>
          <w:szCs w:val="24"/>
        </w:rPr>
        <w:t xml:space="preserve">Identify prohibited practices </w:t>
      </w:r>
    </w:p>
    <w:p w14:paraId="6E971605" w14:textId="77777777" w:rsidR="00312001" w:rsidRPr="00DD6692" w:rsidRDefault="00312001" w:rsidP="00DD6692">
      <w:pPr>
        <w:pStyle w:val="NoSpacing"/>
        <w:numPr>
          <w:ilvl w:val="0"/>
          <w:numId w:val="33"/>
        </w:numPr>
        <w:rPr>
          <w:rFonts w:cstheme="minorHAnsi"/>
          <w:b/>
          <w:bCs/>
          <w:sz w:val="24"/>
          <w:szCs w:val="24"/>
        </w:rPr>
      </w:pPr>
      <w:r w:rsidRPr="00DD6692">
        <w:rPr>
          <w:sz w:val="24"/>
          <w:szCs w:val="24"/>
        </w:rPr>
        <w:t xml:space="preserve">Identify permitted practices </w:t>
      </w:r>
    </w:p>
    <w:p w14:paraId="3840852D" w14:textId="3206295F" w:rsidR="00312001" w:rsidRPr="00DD6692" w:rsidRDefault="00312001" w:rsidP="00DD6692">
      <w:pPr>
        <w:pStyle w:val="NoSpacing"/>
        <w:numPr>
          <w:ilvl w:val="0"/>
          <w:numId w:val="33"/>
        </w:numPr>
        <w:rPr>
          <w:rFonts w:cstheme="minorHAnsi"/>
          <w:b/>
          <w:bCs/>
          <w:sz w:val="24"/>
          <w:szCs w:val="24"/>
        </w:rPr>
      </w:pPr>
      <w:r w:rsidRPr="00DD6692">
        <w:rPr>
          <w:sz w:val="24"/>
          <w:szCs w:val="24"/>
        </w:rPr>
        <w:t>Understand that sanctions can be applied to states that don’t comply with MEPA</w:t>
      </w:r>
    </w:p>
    <w:p w14:paraId="316DE65F" w14:textId="604784DC" w:rsidR="00DD6692" w:rsidRDefault="00DD6692" w:rsidP="00DD6692">
      <w:pPr>
        <w:pStyle w:val="NoSpacing"/>
        <w:ind w:left="720"/>
        <w:rPr>
          <w:rFonts w:cstheme="minorHAnsi"/>
          <w:b/>
          <w:bCs/>
          <w:sz w:val="24"/>
          <w:szCs w:val="24"/>
        </w:rPr>
      </w:pPr>
    </w:p>
    <w:p w14:paraId="558E8BEE" w14:textId="77777777" w:rsidR="00DD6692" w:rsidRPr="0075227A" w:rsidRDefault="00DD6692" w:rsidP="00DD6692">
      <w:pPr>
        <w:pStyle w:val="NoSpacing"/>
        <w:rPr>
          <w:b/>
          <w:bCs/>
          <w:sz w:val="24"/>
          <w:szCs w:val="24"/>
        </w:rPr>
      </w:pPr>
      <w:bookmarkStart w:id="2" w:name="_Hlk121146702"/>
      <w:r w:rsidRPr="0075227A">
        <w:rPr>
          <w:b/>
          <w:bCs/>
          <w:sz w:val="24"/>
          <w:szCs w:val="24"/>
        </w:rPr>
        <w:t>Section Themes and Key Points</w:t>
      </w:r>
    </w:p>
    <w:p w14:paraId="589B0B8A" w14:textId="52838E52" w:rsidR="00DD6692" w:rsidRPr="00DD6692" w:rsidRDefault="00DD6692" w:rsidP="00DD6692">
      <w:pPr>
        <w:pStyle w:val="NoSpacing"/>
        <w:rPr>
          <w:sz w:val="24"/>
          <w:szCs w:val="24"/>
        </w:rPr>
      </w:pPr>
      <w:r w:rsidRPr="00DD6692">
        <w:rPr>
          <w:sz w:val="24"/>
          <w:szCs w:val="24"/>
        </w:rPr>
        <w:t>Below is a summary of the themes and key points covered in this section. This summary is intended to remind learners of the key learning points addressed and assist supervisors</w:t>
      </w:r>
      <w:r w:rsidR="008C3CF3">
        <w:rPr>
          <w:sz w:val="24"/>
          <w:szCs w:val="24"/>
        </w:rPr>
        <w:t xml:space="preserve"> </w:t>
      </w:r>
      <w:r w:rsidRPr="00DD6692">
        <w:rPr>
          <w:sz w:val="24"/>
          <w:szCs w:val="24"/>
        </w:rPr>
        <w:t xml:space="preserve">/ coaches in understanding what was covered </w:t>
      </w:r>
      <w:proofErr w:type="gramStart"/>
      <w:r w:rsidRPr="00DD6692">
        <w:rPr>
          <w:sz w:val="24"/>
          <w:szCs w:val="24"/>
        </w:rPr>
        <w:t>in order for</w:t>
      </w:r>
      <w:proofErr w:type="gramEnd"/>
      <w:r w:rsidRPr="00DD6692">
        <w:rPr>
          <w:sz w:val="24"/>
          <w:szCs w:val="24"/>
        </w:rPr>
        <w:t xml:space="preserve"> them to guide and support the application of learning for new child welfare professionals related to this section.</w:t>
      </w:r>
    </w:p>
    <w:bookmarkEnd w:id="2"/>
    <w:p w14:paraId="32C0D32D" w14:textId="77777777" w:rsidR="00DD6692" w:rsidRPr="00DD6692" w:rsidRDefault="00DD6692" w:rsidP="00DD6692">
      <w:pPr>
        <w:pStyle w:val="NoSpacing"/>
        <w:ind w:left="720"/>
        <w:rPr>
          <w:rFonts w:cstheme="minorHAnsi"/>
          <w:b/>
          <w:bCs/>
          <w:sz w:val="24"/>
          <w:szCs w:val="24"/>
        </w:rPr>
      </w:pPr>
    </w:p>
    <w:p w14:paraId="66BD9E8F" w14:textId="4A7393A6" w:rsidR="00DD6692" w:rsidRPr="005B75CB" w:rsidRDefault="00DD6692" w:rsidP="008C3CF3">
      <w:pPr>
        <w:pStyle w:val="ListParagraph"/>
        <w:numPr>
          <w:ilvl w:val="0"/>
          <w:numId w:val="38"/>
        </w:numPr>
        <w:spacing w:after="0" w:line="240" w:lineRule="auto"/>
        <w:ind w:left="360" w:hanging="360"/>
        <w:rPr>
          <w:rFonts w:cstheme="minorHAnsi"/>
          <w:sz w:val="24"/>
          <w:szCs w:val="24"/>
        </w:rPr>
      </w:pPr>
      <w:r w:rsidRPr="00DD6692">
        <w:rPr>
          <w:sz w:val="24"/>
          <w:szCs w:val="24"/>
        </w:rPr>
        <w:t xml:space="preserve">This section explains the background and reasons the Multiethnic Placement Act (MEPA) was </w:t>
      </w:r>
      <w:r w:rsidR="0075227A" w:rsidRPr="00DD6692">
        <w:rPr>
          <w:sz w:val="24"/>
          <w:szCs w:val="24"/>
        </w:rPr>
        <w:t>establish</w:t>
      </w:r>
      <w:r w:rsidR="0075227A">
        <w:rPr>
          <w:sz w:val="24"/>
          <w:szCs w:val="24"/>
        </w:rPr>
        <w:t>ed</w:t>
      </w:r>
      <w:r w:rsidRPr="00DD6692">
        <w:rPr>
          <w:sz w:val="24"/>
          <w:szCs w:val="24"/>
        </w:rPr>
        <w:t>.  Prior to</w:t>
      </w:r>
      <w:r w:rsidR="00F960FF" w:rsidRPr="00DD6692">
        <w:rPr>
          <w:sz w:val="24"/>
          <w:szCs w:val="24"/>
        </w:rPr>
        <w:t xml:space="preserve"> MEPA, practice favored placing children in ethnically matched families</w:t>
      </w:r>
      <w:r>
        <w:rPr>
          <w:sz w:val="24"/>
          <w:szCs w:val="24"/>
        </w:rPr>
        <w:t xml:space="preserve">.  </w:t>
      </w:r>
      <w:r w:rsidR="00F960FF" w:rsidRPr="00DD6692">
        <w:rPr>
          <w:sz w:val="24"/>
          <w:szCs w:val="24"/>
        </w:rPr>
        <w:t xml:space="preserve"> Recruitment efforts did not keep up with growing demand</w:t>
      </w:r>
      <w:r w:rsidRPr="00DD6692">
        <w:rPr>
          <w:sz w:val="24"/>
          <w:szCs w:val="24"/>
        </w:rPr>
        <w:t xml:space="preserve"> and t</w:t>
      </w:r>
      <w:r w:rsidR="00F960FF" w:rsidRPr="00DD6692">
        <w:rPr>
          <w:sz w:val="24"/>
          <w:szCs w:val="24"/>
        </w:rPr>
        <w:t>housands of minority children remained in foster care for years longer than comparable white children.</w:t>
      </w:r>
      <w:r>
        <w:rPr>
          <w:sz w:val="24"/>
          <w:szCs w:val="24"/>
        </w:rPr>
        <w:t xml:space="preserve">  As a result, there was a g</w:t>
      </w:r>
      <w:r w:rsidR="00F960FF" w:rsidRPr="00DD6692">
        <w:rPr>
          <w:sz w:val="24"/>
          <w:szCs w:val="24"/>
        </w:rPr>
        <w:t xml:space="preserve">rowing concern about the need children have for permanence </w:t>
      </w:r>
      <w:r>
        <w:rPr>
          <w:sz w:val="24"/>
          <w:szCs w:val="24"/>
        </w:rPr>
        <w:t xml:space="preserve">being </w:t>
      </w:r>
      <w:r w:rsidR="00F960FF" w:rsidRPr="00DD6692">
        <w:rPr>
          <w:sz w:val="24"/>
          <w:szCs w:val="24"/>
        </w:rPr>
        <w:t xml:space="preserve">ultimately more important </w:t>
      </w:r>
      <w:r w:rsidR="00F960FF" w:rsidRPr="002800E3">
        <w:rPr>
          <w:sz w:val="24"/>
          <w:szCs w:val="24"/>
        </w:rPr>
        <w:t>than racially</w:t>
      </w:r>
      <w:r w:rsidR="00F960FF" w:rsidRPr="00DD6692">
        <w:rPr>
          <w:sz w:val="24"/>
          <w:szCs w:val="24"/>
        </w:rPr>
        <w:t xml:space="preserve"> similar families.</w:t>
      </w:r>
      <w:r w:rsidR="005B75CB">
        <w:rPr>
          <w:sz w:val="24"/>
          <w:szCs w:val="24"/>
        </w:rPr>
        <w:t xml:space="preserve">  </w:t>
      </w:r>
      <w:r w:rsidR="005B75CB" w:rsidRPr="005941D7">
        <w:rPr>
          <w:rFonts w:cstheme="minorHAnsi"/>
          <w:sz w:val="24"/>
          <w:szCs w:val="24"/>
        </w:rPr>
        <w:t>MEPA does not supersede ICWA</w:t>
      </w:r>
      <w:r w:rsidR="005B75CB">
        <w:rPr>
          <w:rFonts w:cstheme="minorHAnsi"/>
          <w:sz w:val="24"/>
          <w:szCs w:val="24"/>
        </w:rPr>
        <w:t xml:space="preserve"> and ICWA should always be applied </w:t>
      </w:r>
      <w:r w:rsidR="005B75CB" w:rsidRPr="005B75CB">
        <w:rPr>
          <w:rFonts w:cstheme="minorHAnsi"/>
          <w:sz w:val="24"/>
          <w:szCs w:val="24"/>
        </w:rPr>
        <w:t>when working with Native American children</w:t>
      </w:r>
      <w:r w:rsidR="005B75CB">
        <w:rPr>
          <w:rFonts w:cstheme="minorHAnsi"/>
          <w:sz w:val="24"/>
          <w:szCs w:val="24"/>
        </w:rPr>
        <w:t>.</w:t>
      </w:r>
    </w:p>
    <w:p w14:paraId="61BA8051" w14:textId="77777777" w:rsidR="00DD6692" w:rsidRPr="006C50FE" w:rsidRDefault="00DD6692" w:rsidP="005B75CB">
      <w:pPr>
        <w:pStyle w:val="NoSpacing"/>
        <w:rPr>
          <w:sz w:val="24"/>
          <w:szCs w:val="24"/>
        </w:rPr>
      </w:pPr>
    </w:p>
    <w:p w14:paraId="359B997A" w14:textId="6CB708CA" w:rsidR="00F960FF" w:rsidRPr="00DD6692" w:rsidRDefault="00DD6692" w:rsidP="008C3CF3">
      <w:pPr>
        <w:pStyle w:val="ListParagraph"/>
        <w:numPr>
          <w:ilvl w:val="0"/>
          <w:numId w:val="38"/>
        </w:numPr>
        <w:spacing w:after="0" w:line="240" w:lineRule="auto"/>
        <w:ind w:left="360" w:hanging="360"/>
        <w:rPr>
          <w:sz w:val="24"/>
          <w:szCs w:val="24"/>
        </w:rPr>
      </w:pPr>
      <w:r>
        <w:rPr>
          <w:sz w:val="24"/>
          <w:szCs w:val="24"/>
        </w:rPr>
        <w:t xml:space="preserve">This section outlines the </w:t>
      </w:r>
      <w:r w:rsidRPr="0075227A">
        <w:rPr>
          <w:sz w:val="24"/>
          <w:szCs w:val="24"/>
          <w:u w:val="single"/>
        </w:rPr>
        <w:t>basic mandates</w:t>
      </w:r>
      <w:r>
        <w:rPr>
          <w:sz w:val="24"/>
          <w:szCs w:val="24"/>
        </w:rPr>
        <w:t xml:space="preserve"> of MEPA:</w:t>
      </w:r>
      <w:r w:rsidR="00F960FF" w:rsidRPr="00DD6692">
        <w:rPr>
          <w:sz w:val="24"/>
          <w:szCs w:val="24"/>
        </w:rPr>
        <w:t xml:space="preserve"> </w:t>
      </w:r>
    </w:p>
    <w:p w14:paraId="50432B41" w14:textId="407F6188" w:rsidR="00F960FF" w:rsidRPr="00DD6692" w:rsidRDefault="00F960FF" w:rsidP="00DD6692">
      <w:pPr>
        <w:pStyle w:val="NoSpacing"/>
        <w:numPr>
          <w:ilvl w:val="0"/>
          <w:numId w:val="36"/>
        </w:numPr>
        <w:rPr>
          <w:sz w:val="24"/>
          <w:szCs w:val="24"/>
        </w:rPr>
      </w:pPr>
      <w:r w:rsidRPr="00DD6692">
        <w:rPr>
          <w:sz w:val="24"/>
          <w:szCs w:val="24"/>
        </w:rPr>
        <w:t>Prohibits delay/denial of child placement based upon child’s race, color, or national origin</w:t>
      </w:r>
      <w:r w:rsidR="008C3CF3">
        <w:rPr>
          <w:sz w:val="24"/>
          <w:szCs w:val="24"/>
        </w:rPr>
        <w:t>.</w:t>
      </w:r>
      <w:r w:rsidRPr="00DD6692">
        <w:rPr>
          <w:sz w:val="24"/>
          <w:szCs w:val="24"/>
        </w:rPr>
        <w:t xml:space="preserve"> </w:t>
      </w:r>
    </w:p>
    <w:p w14:paraId="4763E4C2" w14:textId="71CD734C" w:rsidR="00F960FF" w:rsidRPr="00DD6692" w:rsidRDefault="00F960FF" w:rsidP="00DD6692">
      <w:pPr>
        <w:pStyle w:val="NoSpacing"/>
        <w:numPr>
          <w:ilvl w:val="0"/>
          <w:numId w:val="36"/>
        </w:numPr>
        <w:rPr>
          <w:sz w:val="24"/>
          <w:szCs w:val="24"/>
        </w:rPr>
      </w:pPr>
      <w:r w:rsidRPr="00DD6692">
        <w:rPr>
          <w:sz w:val="24"/>
          <w:szCs w:val="24"/>
        </w:rPr>
        <w:t>Prohibits denial of prospective parent from foster or adoptive parenting due to race, color, or national origin</w:t>
      </w:r>
      <w:r w:rsidR="008C3CF3">
        <w:rPr>
          <w:sz w:val="24"/>
          <w:szCs w:val="24"/>
        </w:rPr>
        <w:t>.</w:t>
      </w:r>
    </w:p>
    <w:p w14:paraId="48FAC1D2" w14:textId="71CD2317" w:rsidR="00F960FF" w:rsidRDefault="00F960FF" w:rsidP="00DD6692">
      <w:pPr>
        <w:pStyle w:val="NoSpacing"/>
        <w:numPr>
          <w:ilvl w:val="0"/>
          <w:numId w:val="36"/>
        </w:numPr>
        <w:rPr>
          <w:sz w:val="24"/>
          <w:szCs w:val="24"/>
        </w:rPr>
      </w:pPr>
      <w:r w:rsidRPr="00DD6692">
        <w:rPr>
          <w:sz w:val="24"/>
          <w:szCs w:val="24"/>
        </w:rPr>
        <w:t xml:space="preserve">Requires </w:t>
      </w:r>
      <w:r w:rsidR="0075227A">
        <w:rPr>
          <w:sz w:val="24"/>
          <w:szCs w:val="24"/>
        </w:rPr>
        <w:t xml:space="preserve">that </w:t>
      </w:r>
      <w:r w:rsidRPr="00DD6692">
        <w:rPr>
          <w:sz w:val="24"/>
          <w:szCs w:val="24"/>
        </w:rPr>
        <w:t>states recruit foster and adoptive parents who reflect the diversity of the state</w:t>
      </w:r>
      <w:r w:rsidR="008C3CF3">
        <w:rPr>
          <w:sz w:val="24"/>
          <w:szCs w:val="24"/>
        </w:rPr>
        <w:t>.</w:t>
      </w:r>
      <w:r w:rsidRPr="00DD6692">
        <w:rPr>
          <w:sz w:val="24"/>
          <w:szCs w:val="24"/>
        </w:rPr>
        <w:t xml:space="preserve"> </w:t>
      </w:r>
    </w:p>
    <w:p w14:paraId="5BCD58CD" w14:textId="77777777" w:rsidR="00DD6692" w:rsidRPr="00DD6692" w:rsidRDefault="00DD6692" w:rsidP="00DD6692">
      <w:pPr>
        <w:pStyle w:val="NoSpacing"/>
        <w:ind w:left="720"/>
        <w:rPr>
          <w:sz w:val="24"/>
          <w:szCs w:val="24"/>
        </w:rPr>
      </w:pPr>
    </w:p>
    <w:p w14:paraId="4C7E969E" w14:textId="2AEF3F8B" w:rsidR="00F960FF" w:rsidRPr="00DD6692" w:rsidRDefault="00DD6692" w:rsidP="008C3CF3">
      <w:pPr>
        <w:pStyle w:val="ListParagraph"/>
        <w:numPr>
          <w:ilvl w:val="0"/>
          <w:numId w:val="38"/>
        </w:numPr>
        <w:spacing w:after="0" w:line="240" w:lineRule="auto"/>
        <w:ind w:left="360" w:hanging="360"/>
        <w:rPr>
          <w:rFonts w:cstheme="minorHAnsi"/>
          <w:sz w:val="24"/>
          <w:szCs w:val="24"/>
        </w:rPr>
      </w:pPr>
      <w:r w:rsidRPr="00DD6692">
        <w:rPr>
          <w:rFonts w:cstheme="minorHAnsi"/>
          <w:sz w:val="24"/>
          <w:szCs w:val="24"/>
        </w:rPr>
        <w:t xml:space="preserve">This section identifies </w:t>
      </w:r>
      <w:r w:rsidRPr="0075227A">
        <w:rPr>
          <w:rFonts w:cstheme="minorHAnsi"/>
          <w:sz w:val="24"/>
          <w:szCs w:val="24"/>
          <w:u w:val="single"/>
        </w:rPr>
        <w:t>prohibited practices</w:t>
      </w:r>
      <w:r w:rsidRPr="00DD6692">
        <w:rPr>
          <w:rFonts w:cstheme="minorHAnsi"/>
          <w:sz w:val="24"/>
          <w:szCs w:val="24"/>
        </w:rPr>
        <w:t xml:space="preserve"> under MEPA:</w:t>
      </w:r>
      <w:r w:rsidR="00F960FF" w:rsidRPr="00DD6692">
        <w:rPr>
          <w:rFonts w:cstheme="minorHAnsi"/>
          <w:sz w:val="24"/>
          <w:szCs w:val="24"/>
        </w:rPr>
        <w:t xml:space="preserve"> </w:t>
      </w:r>
    </w:p>
    <w:p w14:paraId="605D4ECE" w14:textId="65C82C8E" w:rsidR="00F960FF" w:rsidRPr="00DD6692" w:rsidRDefault="00F960FF" w:rsidP="00DD6692">
      <w:pPr>
        <w:pStyle w:val="NoSpacing"/>
        <w:numPr>
          <w:ilvl w:val="0"/>
          <w:numId w:val="36"/>
        </w:numPr>
        <w:rPr>
          <w:sz w:val="24"/>
          <w:szCs w:val="24"/>
        </w:rPr>
      </w:pPr>
      <w:r w:rsidRPr="00DD6692">
        <w:rPr>
          <w:sz w:val="24"/>
          <w:szCs w:val="24"/>
        </w:rPr>
        <w:t>Using race, color, or national origin to differentiate between otherwise acceptable foster or adoptive placements</w:t>
      </w:r>
      <w:r w:rsidR="008C3CF3">
        <w:rPr>
          <w:sz w:val="24"/>
          <w:szCs w:val="24"/>
        </w:rPr>
        <w:t>.</w:t>
      </w:r>
    </w:p>
    <w:p w14:paraId="76A50FB9" w14:textId="4B621F86" w:rsidR="00F960FF" w:rsidRPr="00DD6692" w:rsidRDefault="00F960FF" w:rsidP="00DD6692">
      <w:pPr>
        <w:pStyle w:val="NoSpacing"/>
        <w:numPr>
          <w:ilvl w:val="0"/>
          <w:numId w:val="36"/>
        </w:numPr>
        <w:rPr>
          <w:sz w:val="24"/>
          <w:szCs w:val="24"/>
        </w:rPr>
      </w:pPr>
      <w:r w:rsidRPr="00DD6692">
        <w:rPr>
          <w:sz w:val="24"/>
          <w:szCs w:val="24"/>
        </w:rPr>
        <w:t>Honoring the request of a birth parent to place a child with a family of a specific race, color, or national origin</w:t>
      </w:r>
      <w:r w:rsidR="008C3CF3">
        <w:rPr>
          <w:sz w:val="24"/>
          <w:szCs w:val="24"/>
        </w:rPr>
        <w:t>.</w:t>
      </w:r>
    </w:p>
    <w:p w14:paraId="355912B6" w14:textId="0E602CA7" w:rsidR="00F960FF" w:rsidRPr="00DD6692" w:rsidRDefault="00F960FF" w:rsidP="00DD6692">
      <w:pPr>
        <w:pStyle w:val="NoSpacing"/>
        <w:numPr>
          <w:ilvl w:val="0"/>
          <w:numId w:val="36"/>
        </w:numPr>
        <w:rPr>
          <w:sz w:val="24"/>
          <w:szCs w:val="24"/>
        </w:rPr>
      </w:pPr>
      <w:r w:rsidRPr="00DD6692">
        <w:rPr>
          <w:sz w:val="24"/>
          <w:szCs w:val="24"/>
        </w:rPr>
        <w:t xml:space="preserve">Requiring any additional or special assessment of a prospective family who expresses an interest in becoming a foster or adoptive caregiver for a child of a particular race, </w:t>
      </w:r>
      <w:r w:rsidR="00260BC0" w:rsidRPr="00DD6692">
        <w:rPr>
          <w:sz w:val="24"/>
          <w:szCs w:val="24"/>
        </w:rPr>
        <w:t>color,</w:t>
      </w:r>
      <w:r w:rsidRPr="00DD6692">
        <w:rPr>
          <w:sz w:val="24"/>
          <w:szCs w:val="24"/>
        </w:rPr>
        <w:t xml:space="preserve"> or national origin</w:t>
      </w:r>
      <w:r w:rsidR="008C3CF3">
        <w:rPr>
          <w:sz w:val="24"/>
          <w:szCs w:val="24"/>
        </w:rPr>
        <w:t>.</w:t>
      </w:r>
    </w:p>
    <w:p w14:paraId="352F962D" w14:textId="1A9DB566" w:rsidR="00F960FF" w:rsidRPr="00DD6692" w:rsidRDefault="00F960FF" w:rsidP="00DD6692">
      <w:pPr>
        <w:pStyle w:val="NoSpacing"/>
        <w:numPr>
          <w:ilvl w:val="0"/>
          <w:numId w:val="36"/>
        </w:numPr>
        <w:rPr>
          <w:sz w:val="24"/>
          <w:szCs w:val="24"/>
        </w:rPr>
      </w:pPr>
      <w:r w:rsidRPr="00DD6692">
        <w:rPr>
          <w:sz w:val="24"/>
          <w:szCs w:val="24"/>
        </w:rPr>
        <w:t>Relying upon general assumptions about the needs of children of a particular race, color, or national origin</w:t>
      </w:r>
      <w:r w:rsidR="008C3CF3">
        <w:rPr>
          <w:sz w:val="24"/>
          <w:szCs w:val="24"/>
        </w:rPr>
        <w:t>.</w:t>
      </w:r>
    </w:p>
    <w:p w14:paraId="7DA10FD0" w14:textId="2F44BC68" w:rsidR="00F960FF" w:rsidRPr="00DD6692" w:rsidRDefault="00F960FF" w:rsidP="00DD6692">
      <w:pPr>
        <w:pStyle w:val="NoSpacing"/>
        <w:numPr>
          <w:ilvl w:val="0"/>
          <w:numId w:val="36"/>
        </w:numPr>
        <w:rPr>
          <w:sz w:val="24"/>
          <w:szCs w:val="24"/>
        </w:rPr>
      </w:pPr>
      <w:r w:rsidRPr="00DD6692">
        <w:rPr>
          <w:sz w:val="24"/>
          <w:szCs w:val="24"/>
        </w:rPr>
        <w:lastRenderedPageBreak/>
        <w:t>Requiring extra training for parents who wish to adopt or foster transracially</w:t>
      </w:r>
      <w:r w:rsidR="008C3CF3">
        <w:rPr>
          <w:sz w:val="24"/>
          <w:szCs w:val="24"/>
        </w:rPr>
        <w:t>.</w:t>
      </w:r>
    </w:p>
    <w:p w14:paraId="1856021B" w14:textId="7AFCBE04" w:rsidR="00260BC0" w:rsidRDefault="00F960FF" w:rsidP="00260BC0">
      <w:pPr>
        <w:pStyle w:val="NoSpacing"/>
        <w:numPr>
          <w:ilvl w:val="0"/>
          <w:numId w:val="36"/>
        </w:numPr>
        <w:rPr>
          <w:sz w:val="24"/>
          <w:szCs w:val="24"/>
        </w:rPr>
      </w:pPr>
      <w:r w:rsidRPr="00DD6692">
        <w:rPr>
          <w:sz w:val="24"/>
          <w:szCs w:val="24"/>
        </w:rPr>
        <w:t>“Steering” prospective parents away from parenting a child of another race, color, or national origin</w:t>
      </w:r>
      <w:r w:rsidR="008C3CF3">
        <w:rPr>
          <w:sz w:val="24"/>
          <w:szCs w:val="24"/>
        </w:rPr>
        <w:t>.</w:t>
      </w:r>
    </w:p>
    <w:p w14:paraId="589F3EC9" w14:textId="70388BE5" w:rsidR="00260BC0" w:rsidRDefault="00260BC0" w:rsidP="00260BC0">
      <w:pPr>
        <w:pStyle w:val="NoSpacing"/>
        <w:rPr>
          <w:sz w:val="24"/>
          <w:szCs w:val="24"/>
        </w:rPr>
      </w:pPr>
    </w:p>
    <w:p w14:paraId="445BB917" w14:textId="788BF679" w:rsidR="00260BC0" w:rsidRPr="00260BC0" w:rsidRDefault="00260BC0" w:rsidP="008C3CF3">
      <w:pPr>
        <w:pStyle w:val="ListParagraph"/>
        <w:numPr>
          <w:ilvl w:val="0"/>
          <w:numId w:val="38"/>
        </w:numPr>
        <w:spacing w:after="0" w:line="240" w:lineRule="auto"/>
        <w:ind w:left="360" w:hanging="360"/>
        <w:rPr>
          <w:sz w:val="24"/>
          <w:szCs w:val="24"/>
        </w:rPr>
      </w:pPr>
      <w:r>
        <w:rPr>
          <w:sz w:val="24"/>
          <w:szCs w:val="24"/>
        </w:rPr>
        <w:t xml:space="preserve">This section identifies </w:t>
      </w:r>
      <w:r w:rsidRPr="0075227A">
        <w:rPr>
          <w:sz w:val="24"/>
          <w:szCs w:val="24"/>
          <w:u w:val="single"/>
        </w:rPr>
        <w:t>permitted practices</w:t>
      </w:r>
      <w:r>
        <w:rPr>
          <w:sz w:val="24"/>
          <w:szCs w:val="24"/>
        </w:rPr>
        <w:t xml:space="preserve"> under MEPA:</w:t>
      </w:r>
    </w:p>
    <w:p w14:paraId="1B16E23C" w14:textId="4D12904B" w:rsidR="005941D7" w:rsidRPr="00260BC0" w:rsidRDefault="005941D7" w:rsidP="00260BC0">
      <w:pPr>
        <w:pStyle w:val="NoSpacing"/>
        <w:numPr>
          <w:ilvl w:val="0"/>
          <w:numId w:val="36"/>
        </w:numPr>
        <w:rPr>
          <w:sz w:val="24"/>
          <w:szCs w:val="24"/>
        </w:rPr>
      </w:pPr>
      <w:r w:rsidRPr="00260BC0">
        <w:rPr>
          <w:sz w:val="24"/>
          <w:szCs w:val="24"/>
        </w:rPr>
        <w:t xml:space="preserve">Asking prospective foster and adoptive </w:t>
      </w:r>
      <w:r w:rsidR="005B75CB" w:rsidRPr="00260BC0">
        <w:rPr>
          <w:sz w:val="24"/>
          <w:szCs w:val="24"/>
        </w:rPr>
        <w:t>parents’</w:t>
      </w:r>
      <w:r w:rsidRPr="00260BC0">
        <w:rPr>
          <w:sz w:val="24"/>
          <w:szCs w:val="24"/>
        </w:rPr>
        <w:t xml:space="preserve"> what race, </w:t>
      </w:r>
      <w:r w:rsidR="005B75CB" w:rsidRPr="00260BC0">
        <w:rPr>
          <w:sz w:val="24"/>
          <w:szCs w:val="24"/>
        </w:rPr>
        <w:t>color,</w:t>
      </w:r>
      <w:r w:rsidRPr="00260BC0">
        <w:rPr>
          <w:sz w:val="24"/>
          <w:szCs w:val="24"/>
        </w:rPr>
        <w:t xml:space="preserve"> or national origin of child they will accept</w:t>
      </w:r>
      <w:r w:rsidR="008C3CF3">
        <w:rPr>
          <w:sz w:val="24"/>
          <w:szCs w:val="24"/>
        </w:rPr>
        <w:t>.</w:t>
      </w:r>
    </w:p>
    <w:p w14:paraId="57F1D131" w14:textId="5C367C5D" w:rsidR="005941D7" w:rsidRPr="00260BC0" w:rsidRDefault="005941D7" w:rsidP="00260BC0">
      <w:pPr>
        <w:pStyle w:val="NoSpacing"/>
        <w:numPr>
          <w:ilvl w:val="0"/>
          <w:numId w:val="36"/>
        </w:numPr>
        <w:rPr>
          <w:sz w:val="24"/>
          <w:szCs w:val="24"/>
        </w:rPr>
      </w:pPr>
      <w:r w:rsidRPr="00260BC0">
        <w:rPr>
          <w:sz w:val="24"/>
          <w:szCs w:val="24"/>
        </w:rPr>
        <w:t>Providing information and resources about adopting a child of another race, color or national origin to prospective adoptive and foster parents who request such information and make it known to all families that such information and resources are available</w:t>
      </w:r>
      <w:r w:rsidR="008C3CF3">
        <w:rPr>
          <w:sz w:val="24"/>
          <w:szCs w:val="24"/>
        </w:rPr>
        <w:t>.</w:t>
      </w:r>
    </w:p>
    <w:p w14:paraId="72F323E2" w14:textId="314DE3F0" w:rsidR="005941D7" w:rsidRPr="00260BC0" w:rsidRDefault="005941D7" w:rsidP="00260BC0">
      <w:pPr>
        <w:pStyle w:val="NoSpacing"/>
        <w:numPr>
          <w:ilvl w:val="0"/>
          <w:numId w:val="36"/>
        </w:numPr>
        <w:rPr>
          <w:sz w:val="24"/>
          <w:szCs w:val="24"/>
        </w:rPr>
      </w:pPr>
      <w:r w:rsidRPr="00260BC0">
        <w:rPr>
          <w:sz w:val="24"/>
          <w:szCs w:val="24"/>
        </w:rPr>
        <w:t>Considering the request of a birth parent to place the child with an identified relative or non-relative</w:t>
      </w:r>
      <w:r w:rsidR="008C3CF3">
        <w:rPr>
          <w:sz w:val="24"/>
          <w:szCs w:val="24"/>
        </w:rPr>
        <w:t>.</w:t>
      </w:r>
    </w:p>
    <w:p w14:paraId="74B48232" w14:textId="27D3C5CE" w:rsidR="005941D7" w:rsidRDefault="005941D7" w:rsidP="00260BC0">
      <w:pPr>
        <w:pStyle w:val="NoSpacing"/>
        <w:numPr>
          <w:ilvl w:val="0"/>
          <w:numId w:val="36"/>
        </w:numPr>
        <w:rPr>
          <w:sz w:val="24"/>
          <w:szCs w:val="24"/>
        </w:rPr>
      </w:pPr>
      <w:r w:rsidRPr="00260BC0">
        <w:rPr>
          <w:sz w:val="24"/>
          <w:szCs w:val="24"/>
        </w:rPr>
        <w:t>Discussing the special cultural and physical needs of children of different races, colors, or national origins as part of the training which is required of all parents who seek to become adoptive or foster parents</w:t>
      </w:r>
      <w:r w:rsidR="008C3CF3">
        <w:rPr>
          <w:sz w:val="24"/>
          <w:szCs w:val="24"/>
        </w:rPr>
        <w:t>.</w:t>
      </w:r>
    </w:p>
    <w:p w14:paraId="523FEDBA" w14:textId="77777777" w:rsidR="005B75CB" w:rsidRPr="00260BC0" w:rsidRDefault="005B75CB" w:rsidP="005B75CB">
      <w:pPr>
        <w:pStyle w:val="NoSpacing"/>
        <w:ind w:left="720"/>
        <w:rPr>
          <w:sz w:val="24"/>
          <w:szCs w:val="24"/>
        </w:rPr>
      </w:pPr>
    </w:p>
    <w:p w14:paraId="6FA9E724" w14:textId="027EB8C8" w:rsidR="005B75CB" w:rsidRPr="006C50FE" w:rsidRDefault="008C3CF3" w:rsidP="005B75CB">
      <w:pPr>
        <w:pStyle w:val="NoSpacing"/>
        <w:rPr>
          <w:sz w:val="24"/>
          <w:szCs w:val="24"/>
        </w:rPr>
      </w:pPr>
      <w:bookmarkStart w:id="3" w:name="_Hlk121745312"/>
      <w:bookmarkStart w:id="4" w:name="_Hlk121756518"/>
      <w:r w:rsidRPr="00EA5A58">
        <w:rPr>
          <w:b/>
          <w:bCs/>
          <w:sz w:val="24"/>
          <w:szCs w:val="24"/>
        </w:rPr>
        <w:t>On-the-Job Application Activities</w:t>
      </w:r>
    </w:p>
    <w:p w14:paraId="64153D9F" w14:textId="5C24CB75" w:rsidR="005B75CB" w:rsidRPr="006E3061" w:rsidRDefault="005B75CB" w:rsidP="005B75CB">
      <w:pPr>
        <w:pStyle w:val="NoSpacing"/>
        <w:rPr>
          <w:sz w:val="24"/>
          <w:szCs w:val="24"/>
          <w:shd w:val="clear" w:color="auto" w:fill="FFFFFF"/>
        </w:rPr>
      </w:pPr>
      <w:bookmarkStart w:id="5" w:name="_Hlk121739980"/>
      <w:r w:rsidRPr="006E3061">
        <w:rPr>
          <w:sz w:val="24"/>
          <w:szCs w:val="24"/>
        </w:rPr>
        <w:t xml:space="preserve">Listed in this section </w:t>
      </w:r>
      <w:r w:rsidR="0075227A">
        <w:rPr>
          <w:sz w:val="24"/>
          <w:szCs w:val="24"/>
        </w:rPr>
        <w:t>is an</w:t>
      </w:r>
      <w:r w:rsidRPr="006E3061">
        <w:rPr>
          <w:sz w:val="24"/>
          <w:szCs w:val="24"/>
        </w:rPr>
        <w:t xml:space="preserve"> optional t</w:t>
      </w:r>
      <w:r w:rsidRPr="006E3061">
        <w:rPr>
          <w:sz w:val="24"/>
          <w:szCs w:val="24"/>
          <w:shd w:val="clear" w:color="auto" w:fill="FFFFFF"/>
        </w:rPr>
        <w:t>ransfer of training activit</w:t>
      </w:r>
      <w:r w:rsidR="0075227A">
        <w:rPr>
          <w:sz w:val="24"/>
          <w:szCs w:val="24"/>
          <w:shd w:val="clear" w:color="auto" w:fill="FFFFFF"/>
        </w:rPr>
        <w:t>y</w:t>
      </w:r>
      <w:r w:rsidRPr="006E3061">
        <w:rPr>
          <w:sz w:val="24"/>
          <w:szCs w:val="24"/>
          <w:shd w:val="clear" w:color="auto" w:fill="FFFFFF"/>
        </w:rPr>
        <w:t xml:space="preserve"> to support the learner in applying the knowledge </w:t>
      </w:r>
      <w:r w:rsidRPr="006E3061">
        <w:rPr>
          <w:sz w:val="24"/>
          <w:szCs w:val="24"/>
        </w:rPr>
        <w:t xml:space="preserve">acquired during the </w:t>
      </w:r>
      <w:r>
        <w:rPr>
          <w:sz w:val="24"/>
          <w:szCs w:val="24"/>
        </w:rPr>
        <w:t xml:space="preserve">Placement: MEPA </w:t>
      </w:r>
      <w:r w:rsidRPr="006E3061">
        <w:rPr>
          <w:sz w:val="24"/>
          <w:szCs w:val="24"/>
        </w:rPr>
        <w:t>Pre-Service Module</w:t>
      </w:r>
      <w:r w:rsidRPr="006E3061">
        <w:rPr>
          <w:sz w:val="24"/>
          <w:szCs w:val="24"/>
          <w:shd w:val="clear" w:color="auto" w:fill="FFFFFF"/>
        </w:rPr>
        <w:t xml:space="preserve"> to their CPS roles and responsibilities.</w:t>
      </w:r>
    </w:p>
    <w:p w14:paraId="709171B5" w14:textId="77777777" w:rsidR="0075227A" w:rsidRDefault="0075227A" w:rsidP="005B75CB">
      <w:pPr>
        <w:pStyle w:val="NoSpacing"/>
        <w:rPr>
          <w:sz w:val="24"/>
          <w:szCs w:val="24"/>
          <w:shd w:val="clear" w:color="auto" w:fill="FFFFFF"/>
        </w:rPr>
      </w:pPr>
    </w:p>
    <w:p w14:paraId="1DE9EC2F" w14:textId="0A9E28D7" w:rsidR="005B75CB" w:rsidRPr="006E3061" w:rsidRDefault="005B75CB" w:rsidP="005B75CB">
      <w:pPr>
        <w:pStyle w:val="NoSpacing"/>
        <w:rPr>
          <w:sz w:val="24"/>
          <w:szCs w:val="24"/>
          <w:shd w:val="clear" w:color="auto" w:fill="FFFFFF"/>
        </w:rPr>
      </w:pPr>
      <w:r>
        <w:rPr>
          <w:sz w:val="24"/>
          <w:szCs w:val="24"/>
          <w:shd w:val="clear" w:color="auto" w:fill="FFFFFF"/>
        </w:rPr>
        <w:t xml:space="preserve">This activity is </w:t>
      </w:r>
      <w:r w:rsidRPr="006E3061">
        <w:rPr>
          <w:sz w:val="24"/>
          <w:szCs w:val="24"/>
          <w:shd w:val="clear" w:color="auto" w:fill="FFFFFF"/>
        </w:rPr>
        <w:t xml:space="preserve">optional and </w:t>
      </w:r>
      <w:r w:rsidR="006C50FE">
        <w:rPr>
          <w:sz w:val="24"/>
          <w:szCs w:val="24"/>
          <w:shd w:val="clear" w:color="auto" w:fill="FFFFFF"/>
        </w:rPr>
        <w:t>is</w:t>
      </w:r>
      <w:r w:rsidRPr="006E3061">
        <w:rPr>
          <w:sz w:val="24"/>
          <w:szCs w:val="24"/>
          <w:shd w:val="clear" w:color="auto" w:fill="FFFFFF"/>
        </w:rPr>
        <w:t xml:space="preserve"> provided only to aid the child welfare professional and supervisor/coach in supporting transfer of learning from pre-service to the agency. The child welfare professional, with input from their supervisor/coach, may choose to complete some, or none of </w:t>
      </w:r>
      <w:r w:rsidR="006C50FE">
        <w:rPr>
          <w:sz w:val="24"/>
          <w:szCs w:val="24"/>
          <w:shd w:val="clear" w:color="auto" w:fill="FFFFFF"/>
        </w:rPr>
        <w:t xml:space="preserve">this </w:t>
      </w:r>
      <w:r w:rsidRPr="006E3061">
        <w:rPr>
          <w:sz w:val="24"/>
          <w:szCs w:val="24"/>
          <w:shd w:val="clear" w:color="auto" w:fill="FFFFFF"/>
        </w:rPr>
        <w:t>activit</w:t>
      </w:r>
      <w:r w:rsidR="006C50FE">
        <w:rPr>
          <w:sz w:val="24"/>
          <w:szCs w:val="24"/>
          <w:shd w:val="clear" w:color="auto" w:fill="FFFFFF"/>
        </w:rPr>
        <w:t>y</w:t>
      </w:r>
      <w:r w:rsidRPr="006E3061">
        <w:rPr>
          <w:sz w:val="24"/>
          <w:szCs w:val="24"/>
          <w:shd w:val="clear" w:color="auto" w:fill="FFFFFF"/>
        </w:rPr>
        <w:t xml:space="preserve"> or substitute in other activities. </w:t>
      </w:r>
    </w:p>
    <w:bookmarkEnd w:id="3"/>
    <w:p w14:paraId="32167E5F" w14:textId="77777777" w:rsidR="005B75CB" w:rsidRPr="006E3061" w:rsidRDefault="005B75CB" w:rsidP="005B75CB">
      <w:pPr>
        <w:pStyle w:val="NoSpacing"/>
        <w:rPr>
          <w:sz w:val="24"/>
          <w:szCs w:val="24"/>
          <w:shd w:val="clear" w:color="auto" w:fill="FFFFFF"/>
        </w:rPr>
      </w:pPr>
    </w:p>
    <w:bookmarkEnd w:id="4"/>
    <w:bookmarkEnd w:id="5"/>
    <w:p w14:paraId="51BAF615" w14:textId="371D7350" w:rsidR="009405D1" w:rsidRDefault="009405D1" w:rsidP="008C3CF3">
      <w:pPr>
        <w:pStyle w:val="NoSpacing"/>
        <w:ind w:firstLine="360"/>
        <w:rPr>
          <w:b/>
          <w:bCs/>
          <w:sz w:val="24"/>
          <w:szCs w:val="24"/>
          <w:u w:val="single"/>
        </w:rPr>
      </w:pPr>
      <w:r w:rsidRPr="006C50FE">
        <w:rPr>
          <w:b/>
          <w:bCs/>
          <w:sz w:val="24"/>
          <w:szCs w:val="24"/>
          <w:u w:val="single"/>
        </w:rPr>
        <w:t>Option 1</w:t>
      </w:r>
      <w:r w:rsidR="006C50FE" w:rsidRPr="006C50FE">
        <w:rPr>
          <w:b/>
          <w:bCs/>
          <w:sz w:val="24"/>
          <w:szCs w:val="24"/>
          <w:u w:val="single"/>
        </w:rPr>
        <w:t>: MEPA in Your Agency Activity</w:t>
      </w:r>
    </w:p>
    <w:p w14:paraId="00B80D88" w14:textId="165CF30C" w:rsidR="006C50FE" w:rsidRDefault="006C50FE" w:rsidP="006C50FE">
      <w:pPr>
        <w:pStyle w:val="NoSpacing"/>
        <w:numPr>
          <w:ilvl w:val="0"/>
          <w:numId w:val="37"/>
        </w:numPr>
        <w:rPr>
          <w:sz w:val="24"/>
          <w:szCs w:val="24"/>
        </w:rPr>
      </w:pPr>
      <w:r>
        <w:rPr>
          <w:sz w:val="24"/>
          <w:szCs w:val="24"/>
        </w:rPr>
        <w:t>Arrange to m</w:t>
      </w:r>
      <w:r w:rsidR="00482942" w:rsidRPr="006C50FE">
        <w:rPr>
          <w:sz w:val="24"/>
          <w:szCs w:val="24"/>
        </w:rPr>
        <w:t xml:space="preserve">eet with </w:t>
      </w:r>
      <w:r>
        <w:rPr>
          <w:sz w:val="24"/>
          <w:szCs w:val="24"/>
        </w:rPr>
        <w:t>the</w:t>
      </w:r>
      <w:r w:rsidR="00482942" w:rsidRPr="006C50FE">
        <w:rPr>
          <w:sz w:val="24"/>
          <w:szCs w:val="24"/>
        </w:rPr>
        <w:t xml:space="preserve"> foster care coordinator(s)</w:t>
      </w:r>
      <w:r>
        <w:rPr>
          <w:sz w:val="24"/>
          <w:szCs w:val="24"/>
        </w:rPr>
        <w:t xml:space="preserve"> in your agency</w:t>
      </w:r>
      <w:r w:rsidR="008C3CF3">
        <w:rPr>
          <w:sz w:val="24"/>
          <w:szCs w:val="24"/>
        </w:rPr>
        <w:t>. Ask the following:</w:t>
      </w:r>
      <w:r w:rsidR="00482942" w:rsidRPr="006C50FE">
        <w:rPr>
          <w:sz w:val="24"/>
          <w:szCs w:val="24"/>
        </w:rPr>
        <w:t xml:space="preserve">  </w:t>
      </w:r>
    </w:p>
    <w:p w14:paraId="785BC57D" w14:textId="77777777" w:rsidR="008C3CF3" w:rsidRDefault="008C3CF3" w:rsidP="008C3CF3">
      <w:pPr>
        <w:pStyle w:val="NoSpacing"/>
        <w:numPr>
          <w:ilvl w:val="0"/>
          <w:numId w:val="39"/>
        </w:numPr>
        <w:ind w:left="1440"/>
        <w:rPr>
          <w:sz w:val="24"/>
          <w:szCs w:val="24"/>
        </w:rPr>
      </w:pPr>
      <w:r>
        <w:rPr>
          <w:sz w:val="24"/>
          <w:szCs w:val="24"/>
        </w:rPr>
        <w:t>H</w:t>
      </w:r>
      <w:r w:rsidR="00482942" w:rsidRPr="006C50FE">
        <w:rPr>
          <w:sz w:val="24"/>
          <w:szCs w:val="24"/>
        </w:rPr>
        <w:t>ow</w:t>
      </w:r>
      <w:r>
        <w:rPr>
          <w:sz w:val="24"/>
          <w:szCs w:val="24"/>
        </w:rPr>
        <w:t xml:space="preserve"> are</w:t>
      </w:r>
      <w:r w:rsidR="00482942" w:rsidRPr="006C50FE">
        <w:rPr>
          <w:sz w:val="24"/>
          <w:szCs w:val="24"/>
        </w:rPr>
        <w:t xml:space="preserve"> the mandates of MEPA (prohibited and permitted prac</w:t>
      </w:r>
      <w:r w:rsidR="00E940A0" w:rsidRPr="006C50FE">
        <w:rPr>
          <w:sz w:val="24"/>
          <w:szCs w:val="24"/>
        </w:rPr>
        <w:t>tices)</w:t>
      </w:r>
      <w:r w:rsidR="006C50FE">
        <w:rPr>
          <w:sz w:val="24"/>
          <w:szCs w:val="24"/>
        </w:rPr>
        <w:t xml:space="preserve"> </w:t>
      </w:r>
      <w:r w:rsidR="00E940A0" w:rsidRPr="006C50FE">
        <w:rPr>
          <w:sz w:val="24"/>
          <w:szCs w:val="24"/>
        </w:rPr>
        <w:t xml:space="preserve">met in your </w:t>
      </w:r>
      <w:r>
        <w:rPr>
          <w:sz w:val="24"/>
          <w:szCs w:val="24"/>
        </w:rPr>
        <w:t>agency?</w:t>
      </w:r>
      <w:r w:rsidR="006C50FE">
        <w:rPr>
          <w:sz w:val="24"/>
          <w:szCs w:val="24"/>
        </w:rPr>
        <w:t xml:space="preserve">  </w:t>
      </w:r>
    </w:p>
    <w:p w14:paraId="68700365" w14:textId="77777777" w:rsidR="008C3CF3" w:rsidRDefault="00E940A0" w:rsidP="008C3CF3">
      <w:pPr>
        <w:pStyle w:val="NoSpacing"/>
        <w:numPr>
          <w:ilvl w:val="0"/>
          <w:numId w:val="39"/>
        </w:numPr>
        <w:ind w:left="1440"/>
        <w:rPr>
          <w:sz w:val="24"/>
          <w:szCs w:val="24"/>
        </w:rPr>
      </w:pPr>
      <w:r w:rsidRPr="006C50FE">
        <w:rPr>
          <w:sz w:val="24"/>
          <w:szCs w:val="24"/>
        </w:rPr>
        <w:t xml:space="preserve">What recruiting strategies are utilized? </w:t>
      </w:r>
    </w:p>
    <w:p w14:paraId="4AFD7936" w14:textId="73B456BA" w:rsidR="00B47A55" w:rsidRPr="006C50FE" w:rsidRDefault="00E940A0" w:rsidP="008C3CF3">
      <w:pPr>
        <w:pStyle w:val="NoSpacing"/>
        <w:numPr>
          <w:ilvl w:val="0"/>
          <w:numId w:val="39"/>
        </w:numPr>
        <w:ind w:left="1440"/>
        <w:rPr>
          <w:sz w:val="24"/>
          <w:szCs w:val="24"/>
        </w:rPr>
      </w:pPr>
      <w:r w:rsidRPr="006C50FE">
        <w:rPr>
          <w:sz w:val="24"/>
          <w:szCs w:val="24"/>
        </w:rPr>
        <w:t xml:space="preserve">How are children matched with providers? </w:t>
      </w:r>
    </w:p>
    <w:p w14:paraId="2D9B5EE7" w14:textId="0FC261B2" w:rsidR="00E940A0" w:rsidRPr="006C50FE" w:rsidRDefault="00E940A0" w:rsidP="008C3CF3">
      <w:pPr>
        <w:pStyle w:val="NoSpacing"/>
        <w:numPr>
          <w:ilvl w:val="0"/>
          <w:numId w:val="37"/>
        </w:numPr>
        <w:rPr>
          <w:rFonts w:cstheme="minorHAnsi"/>
          <w:sz w:val="24"/>
          <w:szCs w:val="24"/>
        </w:rPr>
      </w:pPr>
      <w:r w:rsidRPr="006C50FE">
        <w:rPr>
          <w:rFonts w:cstheme="minorHAnsi"/>
          <w:sz w:val="24"/>
          <w:szCs w:val="24"/>
        </w:rPr>
        <w:t>Discuss your findings</w:t>
      </w:r>
      <w:r w:rsidR="0075227A">
        <w:rPr>
          <w:rFonts w:cstheme="minorHAnsi"/>
          <w:sz w:val="24"/>
          <w:szCs w:val="24"/>
        </w:rPr>
        <w:t xml:space="preserve"> </w:t>
      </w:r>
      <w:r w:rsidRPr="006C50FE">
        <w:rPr>
          <w:rFonts w:cstheme="minorHAnsi"/>
          <w:sz w:val="24"/>
          <w:szCs w:val="24"/>
        </w:rPr>
        <w:t>with your supervisor</w:t>
      </w:r>
      <w:r w:rsidR="0075227A">
        <w:rPr>
          <w:rFonts w:cstheme="minorHAnsi"/>
          <w:sz w:val="24"/>
          <w:szCs w:val="24"/>
        </w:rPr>
        <w:t xml:space="preserve"> or coach</w:t>
      </w:r>
      <w:r w:rsidR="008C3CF3">
        <w:rPr>
          <w:rFonts w:cstheme="minorHAnsi"/>
          <w:sz w:val="24"/>
          <w:szCs w:val="24"/>
        </w:rPr>
        <w:t>.</w:t>
      </w:r>
    </w:p>
    <w:sectPr w:rsidR="00E940A0" w:rsidRPr="006C50FE" w:rsidSect="0075227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5971" w14:textId="77777777" w:rsidR="00571683" w:rsidRDefault="00571683" w:rsidP="0073458A">
      <w:pPr>
        <w:spacing w:after="0" w:line="240" w:lineRule="auto"/>
      </w:pPr>
      <w:r>
        <w:separator/>
      </w:r>
    </w:p>
  </w:endnote>
  <w:endnote w:type="continuationSeparator" w:id="0">
    <w:p w14:paraId="00A26772" w14:textId="77777777" w:rsidR="00571683" w:rsidRDefault="00571683" w:rsidP="0073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279B" w14:textId="77777777" w:rsidR="0075227A" w:rsidRDefault="00752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BF4B" w14:textId="482EB2D4" w:rsidR="0073458A" w:rsidRDefault="0073458A">
    <w:pPr>
      <w:pStyle w:val="Footer"/>
      <w:jc w:val="right"/>
    </w:pPr>
  </w:p>
  <w:p w14:paraId="428F597D" w14:textId="17C41326" w:rsidR="00CD32C4" w:rsidRPr="00CD32C4" w:rsidRDefault="00CD32C4" w:rsidP="00CD32C4">
    <w:pPr>
      <w:tabs>
        <w:tab w:val="center" w:pos="4680"/>
        <w:tab w:val="right" w:pos="9360"/>
      </w:tabs>
      <w:spacing w:after="0" w:line="240" w:lineRule="auto"/>
      <w:rPr>
        <w:rFonts w:eastAsiaTheme="minorEastAsia"/>
      </w:rPr>
    </w:pPr>
    <w:r w:rsidRPr="00CD32C4">
      <w:rPr>
        <w:rFonts w:eastAsiaTheme="minorEastAsia"/>
      </w:rPr>
      <w:t xml:space="preserve">Pre-Service </w:t>
    </w:r>
    <w:r w:rsidRPr="00CD32C4">
      <w:rPr>
        <w:rFonts w:eastAsiaTheme="minorEastAsia" w:cstheme="minorHAnsi"/>
        <w:bCs/>
      </w:rPr>
      <w:t xml:space="preserve">Module: </w:t>
    </w:r>
    <w:r>
      <w:rPr>
        <w:rFonts w:eastAsiaTheme="minorEastAsia" w:cstheme="minorHAnsi"/>
        <w:bCs/>
      </w:rPr>
      <w:t>Placement</w:t>
    </w:r>
    <w:r w:rsidRPr="00CD32C4">
      <w:rPr>
        <w:rFonts w:eastAsiaTheme="minorEastAsia" w:cstheme="minorHAnsi"/>
        <w:bCs/>
      </w:rPr>
      <w:t xml:space="preserve">; Section </w:t>
    </w:r>
    <w:r>
      <w:rPr>
        <w:rFonts w:eastAsiaTheme="minorEastAsia" w:cstheme="minorHAnsi"/>
        <w:bCs/>
      </w:rPr>
      <w:t>4</w:t>
    </w:r>
    <w:r w:rsidRPr="00CD32C4">
      <w:rPr>
        <w:rFonts w:eastAsiaTheme="minorEastAsia" w:cstheme="minorHAnsi"/>
        <w:bCs/>
      </w:rPr>
      <w:t xml:space="preserve">: </w:t>
    </w:r>
    <w:r>
      <w:rPr>
        <w:rFonts w:eastAsiaTheme="minorEastAsia" w:cstheme="minorHAnsi"/>
        <w:bCs/>
      </w:rPr>
      <w:t>MEPA</w:t>
    </w:r>
    <w:r>
      <w:rPr>
        <w:rFonts w:eastAsiaTheme="minorEastAsia" w:cstheme="minorHAnsi"/>
        <w:bCs/>
      </w:rPr>
      <w:tab/>
    </w:r>
    <w:r w:rsidRPr="00CD32C4">
      <w:rPr>
        <w:rFonts w:eastAsiaTheme="minorEastAsia"/>
      </w:rPr>
      <w:tab/>
      <w:t xml:space="preserve">Page </w:t>
    </w:r>
    <w:r w:rsidRPr="00CD32C4">
      <w:rPr>
        <w:rFonts w:eastAsiaTheme="minorEastAsia"/>
        <w:b/>
        <w:bCs/>
        <w:sz w:val="24"/>
        <w:szCs w:val="24"/>
      </w:rPr>
      <w:fldChar w:fldCharType="begin"/>
    </w:r>
    <w:r w:rsidRPr="00CD32C4">
      <w:rPr>
        <w:rFonts w:eastAsiaTheme="minorEastAsia"/>
        <w:b/>
        <w:bCs/>
      </w:rPr>
      <w:instrText xml:space="preserve"> PAGE </w:instrText>
    </w:r>
    <w:r w:rsidRPr="00CD32C4">
      <w:rPr>
        <w:rFonts w:eastAsiaTheme="minorEastAsia"/>
        <w:b/>
        <w:bCs/>
        <w:sz w:val="24"/>
        <w:szCs w:val="24"/>
      </w:rPr>
      <w:fldChar w:fldCharType="separate"/>
    </w:r>
    <w:r w:rsidRPr="00CD32C4">
      <w:rPr>
        <w:rFonts w:eastAsiaTheme="minorEastAsia"/>
        <w:b/>
        <w:bCs/>
        <w:sz w:val="24"/>
        <w:szCs w:val="24"/>
      </w:rPr>
      <w:t>1</w:t>
    </w:r>
    <w:r w:rsidRPr="00CD32C4">
      <w:rPr>
        <w:rFonts w:eastAsiaTheme="minorEastAsia"/>
        <w:b/>
        <w:bCs/>
        <w:sz w:val="24"/>
        <w:szCs w:val="24"/>
      </w:rPr>
      <w:fldChar w:fldCharType="end"/>
    </w:r>
    <w:r w:rsidRPr="00CD32C4">
      <w:rPr>
        <w:rFonts w:eastAsiaTheme="minorEastAsia"/>
      </w:rPr>
      <w:t xml:space="preserve"> of </w:t>
    </w:r>
    <w:r w:rsidRPr="00CD32C4">
      <w:rPr>
        <w:rFonts w:eastAsiaTheme="minorEastAsia"/>
        <w:b/>
        <w:bCs/>
        <w:sz w:val="24"/>
        <w:szCs w:val="24"/>
      </w:rPr>
      <w:fldChar w:fldCharType="begin"/>
    </w:r>
    <w:r w:rsidRPr="00CD32C4">
      <w:rPr>
        <w:rFonts w:eastAsiaTheme="minorEastAsia"/>
        <w:b/>
        <w:bCs/>
      </w:rPr>
      <w:instrText xml:space="preserve"> NUMPAGES  </w:instrText>
    </w:r>
    <w:r w:rsidRPr="00CD32C4">
      <w:rPr>
        <w:rFonts w:eastAsiaTheme="minorEastAsia"/>
        <w:b/>
        <w:bCs/>
        <w:sz w:val="24"/>
        <w:szCs w:val="24"/>
      </w:rPr>
      <w:fldChar w:fldCharType="separate"/>
    </w:r>
    <w:r w:rsidRPr="00CD32C4">
      <w:rPr>
        <w:rFonts w:eastAsiaTheme="minorEastAsia"/>
        <w:b/>
        <w:bCs/>
        <w:sz w:val="24"/>
        <w:szCs w:val="24"/>
      </w:rPr>
      <w:t>4</w:t>
    </w:r>
    <w:r w:rsidRPr="00CD32C4">
      <w:rPr>
        <w:rFonts w:eastAsiaTheme="minorEastAsia"/>
        <w:b/>
        <w:bCs/>
        <w:sz w:val="24"/>
        <w:szCs w:val="24"/>
      </w:rPr>
      <w:fldChar w:fldCharType="end"/>
    </w:r>
  </w:p>
  <w:p w14:paraId="244F001E" w14:textId="77777777" w:rsidR="0073458A" w:rsidRDefault="00734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6CFB" w14:textId="77777777" w:rsidR="0075227A" w:rsidRDefault="00752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4653" w14:textId="77777777" w:rsidR="00571683" w:rsidRDefault="00571683" w:rsidP="0073458A">
      <w:pPr>
        <w:spacing w:after="0" w:line="240" w:lineRule="auto"/>
      </w:pPr>
      <w:r>
        <w:separator/>
      </w:r>
    </w:p>
  </w:footnote>
  <w:footnote w:type="continuationSeparator" w:id="0">
    <w:p w14:paraId="32F6B932" w14:textId="77777777" w:rsidR="00571683" w:rsidRDefault="00571683" w:rsidP="00734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ACB4" w14:textId="77777777" w:rsidR="0075227A" w:rsidRDefault="00752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56EF" w14:textId="77777777" w:rsidR="0075227A" w:rsidRDefault="00752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B74A" w14:textId="77777777" w:rsidR="0075227A" w:rsidRDefault="00752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1D8084E"/>
    <w:lvl w:ilvl="0">
      <w:numFmt w:val="bullet"/>
      <w:lvlText w:val="*"/>
      <w:lvlJc w:val="left"/>
    </w:lvl>
  </w:abstractNum>
  <w:abstractNum w:abstractNumId="1" w15:restartNumberingAfterBreak="0">
    <w:nsid w:val="07E05CC9"/>
    <w:multiLevelType w:val="hybridMultilevel"/>
    <w:tmpl w:val="95DED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556C1"/>
    <w:multiLevelType w:val="hybridMultilevel"/>
    <w:tmpl w:val="C74A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14557"/>
    <w:multiLevelType w:val="hybridMultilevel"/>
    <w:tmpl w:val="D360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04EE1"/>
    <w:multiLevelType w:val="hybridMultilevel"/>
    <w:tmpl w:val="AD2E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9174F"/>
    <w:multiLevelType w:val="hybridMultilevel"/>
    <w:tmpl w:val="BC74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001C8"/>
    <w:multiLevelType w:val="hybridMultilevel"/>
    <w:tmpl w:val="02DA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866E2"/>
    <w:multiLevelType w:val="hybridMultilevel"/>
    <w:tmpl w:val="64E0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26F3C"/>
    <w:multiLevelType w:val="hybridMultilevel"/>
    <w:tmpl w:val="4AB0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E2FFB"/>
    <w:multiLevelType w:val="hybridMultilevel"/>
    <w:tmpl w:val="C1D8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477D1"/>
    <w:multiLevelType w:val="hybridMultilevel"/>
    <w:tmpl w:val="BAE8D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F44A98"/>
    <w:multiLevelType w:val="hybridMultilevel"/>
    <w:tmpl w:val="B71E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749B3"/>
    <w:multiLevelType w:val="hybridMultilevel"/>
    <w:tmpl w:val="57F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A7BC1"/>
    <w:multiLevelType w:val="hybridMultilevel"/>
    <w:tmpl w:val="EEA4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45097"/>
    <w:multiLevelType w:val="hybridMultilevel"/>
    <w:tmpl w:val="F362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D09BA"/>
    <w:multiLevelType w:val="hybridMultilevel"/>
    <w:tmpl w:val="8F18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B321B"/>
    <w:multiLevelType w:val="hybridMultilevel"/>
    <w:tmpl w:val="F6BC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2627B"/>
    <w:multiLevelType w:val="hybridMultilevel"/>
    <w:tmpl w:val="85D6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E44B1"/>
    <w:multiLevelType w:val="hybridMultilevel"/>
    <w:tmpl w:val="0342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C040A"/>
    <w:multiLevelType w:val="hybridMultilevel"/>
    <w:tmpl w:val="1FC42DB0"/>
    <w:lvl w:ilvl="0" w:tplc="C9B4B062">
      <w:start w:val="1"/>
      <w:numFmt w:val="upp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273D2"/>
    <w:multiLevelType w:val="hybridMultilevel"/>
    <w:tmpl w:val="2F5C3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4849CB"/>
    <w:multiLevelType w:val="hybridMultilevel"/>
    <w:tmpl w:val="6C9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10833"/>
    <w:multiLevelType w:val="hybridMultilevel"/>
    <w:tmpl w:val="8E78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C156C"/>
    <w:multiLevelType w:val="hybridMultilevel"/>
    <w:tmpl w:val="0B62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034DF"/>
    <w:multiLevelType w:val="hybridMultilevel"/>
    <w:tmpl w:val="51EC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67131"/>
    <w:multiLevelType w:val="hybridMultilevel"/>
    <w:tmpl w:val="6908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729BE"/>
    <w:multiLevelType w:val="hybridMultilevel"/>
    <w:tmpl w:val="3960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F5181"/>
    <w:multiLevelType w:val="hybridMultilevel"/>
    <w:tmpl w:val="199AA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1D63CA"/>
    <w:multiLevelType w:val="hybridMultilevel"/>
    <w:tmpl w:val="EC28487A"/>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29" w15:restartNumberingAfterBreak="0">
    <w:nsid w:val="6747692E"/>
    <w:multiLevelType w:val="hybridMultilevel"/>
    <w:tmpl w:val="691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F7BD3"/>
    <w:multiLevelType w:val="hybridMultilevel"/>
    <w:tmpl w:val="2A78882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DC12A8"/>
    <w:multiLevelType w:val="hybridMultilevel"/>
    <w:tmpl w:val="FB4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326E2"/>
    <w:multiLevelType w:val="hybridMultilevel"/>
    <w:tmpl w:val="B23AC7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22A45"/>
    <w:multiLevelType w:val="hybridMultilevel"/>
    <w:tmpl w:val="9A1E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C00FF"/>
    <w:multiLevelType w:val="multilevel"/>
    <w:tmpl w:val="CF44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00950"/>
    <w:multiLevelType w:val="hybridMultilevel"/>
    <w:tmpl w:val="0688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40C3A"/>
    <w:multiLevelType w:val="hybridMultilevel"/>
    <w:tmpl w:val="9AEA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34C8E"/>
    <w:multiLevelType w:val="hybridMultilevel"/>
    <w:tmpl w:val="39EC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AA6099"/>
    <w:multiLevelType w:val="hybridMultilevel"/>
    <w:tmpl w:val="530EC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83041163">
    <w:abstractNumId w:val="0"/>
    <w:lvlOverride w:ilvl="0">
      <w:lvl w:ilvl="0">
        <w:numFmt w:val="bullet"/>
        <w:lvlText w:val=""/>
        <w:legacy w:legacy="1" w:legacySpace="0" w:legacyIndent="140"/>
        <w:lvlJc w:val="left"/>
        <w:rPr>
          <w:rFonts w:ascii="Symbol" w:hAnsi="Symbol" w:hint="default"/>
        </w:rPr>
      </w:lvl>
    </w:lvlOverride>
  </w:num>
  <w:num w:numId="2" w16cid:durableId="1267419563">
    <w:abstractNumId w:val="23"/>
  </w:num>
  <w:num w:numId="3" w16cid:durableId="1532496772">
    <w:abstractNumId w:val="3"/>
  </w:num>
  <w:num w:numId="4" w16cid:durableId="1184322321">
    <w:abstractNumId w:val="22"/>
  </w:num>
  <w:num w:numId="5" w16cid:durableId="114373513">
    <w:abstractNumId w:val="17"/>
  </w:num>
  <w:num w:numId="6" w16cid:durableId="1987277971">
    <w:abstractNumId w:val="16"/>
  </w:num>
  <w:num w:numId="7" w16cid:durableId="951397983">
    <w:abstractNumId w:val="13"/>
  </w:num>
  <w:num w:numId="8" w16cid:durableId="518471508">
    <w:abstractNumId w:val="25"/>
  </w:num>
  <w:num w:numId="9" w16cid:durableId="536968020">
    <w:abstractNumId w:val="4"/>
  </w:num>
  <w:num w:numId="10" w16cid:durableId="735906745">
    <w:abstractNumId w:val="6"/>
  </w:num>
  <w:num w:numId="11" w16cid:durableId="982350818">
    <w:abstractNumId w:val="36"/>
  </w:num>
  <w:num w:numId="12" w16cid:durableId="101537909">
    <w:abstractNumId w:val="31"/>
  </w:num>
  <w:num w:numId="13" w16cid:durableId="911431087">
    <w:abstractNumId w:val="33"/>
  </w:num>
  <w:num w:numId="14" w16cid:durableId="87044154">
    <w:abstractNumId w:val="21"/>
  </w:num>
  <w:num w:numId="15" w16cid:durableId="1747339721">
    <w:abstractNumId w:val="8"/>
  </w:num>
  <w:num w:numId="16" w16cid:durableId="136146749">
    <w:abstractNumId w:val="34"/>
  </w:num>
  <w:num w:numId="17" w16cid:durableId="1736736360">
    <w:abstractNumId w:val="11"/>
  </w:num>
  <w:num w:numId="18" w16cid:durableId="455296012">
    <w:abstractNumId w:val="29"/>
  </w:num>
  <w:num w:numId="19" w16cid:durableId="1855338618">
    <w:abstractNumId w:val="28"/>
  </w:num>
  <w:num w:numId="20" w16cid:durableId="1283000340">
    <w:abstractNumId w:val="27"/>
  </w:num>
  <w:num w:numId="21" w16cid:durableId="1285578220">
    <w:abstractNumId w:val="20"/>
  </w:num>
  <w:num w:numId="22" w16cid:durableId="1567447592">
    <w:abstractNumId w:val="38"/>
  </w:num>
  <w:num w:numId="23" w16cid:durableId="715395830">
    <w:abstractNumId w:val="10"/>
  </w:num>
  <w:num w:numId="24" w16cid:durableId="512956083">
    <w:abstractNumId w:val="24"/>
  </w:num>
  <w:num w:numId="25" w16cid:durableId="689068346">
    <w:abstractNumId w:val="18"/>
  </w:num>
  <w:num w:numId="26" w16cid:durableId="1180854735">
    <w:abstractNumId w:val="7"/>
  </w:num>
  <w:num w:numId="27" w16cid:durableId="1173186916">
    <w:abstractNumId w:val="15"/>
  </w:num>
  <w:num w:numId="28" w16cid:durableId="571231389">
    <w:abstractNumId w:val="12"/>
  </w:num>
  <w:num w:numId="29" w16cid:durableId="39480494">
    <w:abstractNumId w:val="14"/>
  </w:num>
  <w:num w:numId="30" w16cid:durableId="2115513217">
    <w:abstractNumId w:val="5"/>
  </w:num>
  <w:num w:numId="31" w16cid:durableId="373696756">
    <w:abstractNumId w:val="35"/>
  </w:num>
  <w:num w:numId="32" w16cid:durableId="1807812667">
    <w:abstractNumId w:val="26"/>
  </w:num>
  <w:num w:numId="33" w16cid:durableId="13843549">
    <w:abstractNumId w:val="9"/>
  </w:num>
  <w:num w:numId="34" w16cid:durableId="710351074">
    <w:abstractNumId w:val="32"/>
  </w:num>
  <w:num w:numId="35" w16cid:durableId="1277911437">
    <w:abstractNumId w:val="37"/>
  </w:num>
  <w:num w:numId="36" w16cid:durableId="1050884095">
    <w:abstractNumId w:val="2"/>
  </w:num>
  <w:num w:numId="37" w16cid:durableId="804271536">
    <w:abstractNumId w:val="1"/>
  </w:num>
  <w:num w:numId="38" w16cid:durableId="665789671">
    <w:abstractNumId w:val="19"/>
  </w:num>
  <w:num w:numId="39" w16cid:durableId="3536545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48"/>
    <w:rsid w:val="00046B3A"/>
    <w:rsid w:val="000B4687"/>
    <w:rsid w:val="000E078D"/>
    <w:rsid w:val="000F736B"/>
    <w:rsid w:val="001042A8"/>
    <w:rsid w:val="00121968"/>
    <w:rsid w:val="00134BB5"/>
    <w:rsid w:val="002005D3"/>
    <w:rsid w:val="002041D0"/>
    <w:rsid w:val="00234655"/>
    <w:rsid w:val="00257803"/>
    <w:rsid w:val="00260BC0"/>
    <w:rsid w:val="002800E3"/>
    <w:rsid w:val="00312001"/>
    <w:rsid w:val="00362386"/>
    <w:rsid w:val="003B39A5"/>
    <w:rsid w:val="003C022E"/>
    <w:rsid w:val="003E0916"/>
    <w:rsid w:val="003F3EA3"/>
    <w:rsid w:val="00401DA9"/>
    <w:rsid w:val="00465722"/>
    <w:rsid w:val="00482942"/>
    <w:rsid w:val="004955FF"/>
    <w:rsid w:val="004D5E28"/>
    <w:rsid w:val="004D6DBC"/>
    <w:rsid w:val="00500653"/>
    <w:rsid w:val="0050260E"/>
    <w:rsid w:val="00520509"/>
    <w:rsid w:val="00545942"/>
    <w:rsid w:val="00555A02"/>
    <w:rsid w:val="00571683"/>
    <w:rsid w:val="0058276A"/>
    <w:rsid w:val="005941D7"/>
    <w:rsid w:val="005B75CB"/>
    <w:rsid w:val="00601E86"/>
    <w:rsid w:val="00610753"/>
    <w:rsid w:val="00666E09"/>
    <w:rsid w:val="006C1DC3"/>
    <w:rsid w:val="006C2717"/>
    <w:rsid w:val="006C3C2C"/>
    <w:rsid w:val="006C50FE"/>
    <w:rsid w:val="006F279F"/>
    <w:rsid w:val="0073402C"/>
    <w:rsid w:val="0073458A"/>
    <w:rsid w:val="00741425"/>
    <w:rsid w:val="00747B1A"/>
    <w:rsid w:val="0075227A"/>
    <w:rsid w:val="0077593B"/>
    <w:rsid w:val="007F12C9"/>
    <w:rsid w:val="008038B3"/>
    <w:rsid w:val="008856DE"/>
    <w:rsid w:val="008C3CF3"/>
    <w:rsid w:val="008D1582"/>
    <w:rsid w:val="008E6F84"/>
    <w:rsid w:val="009405D1"/>
    <w:rsid w:val="00981D5D"/>
    <w:rsid w:val="009843F7"/>
    <w:rsid w:val="009F626B"/>
    <w:rsid w:val="00A00EB7"/>
    <w:rsid w:val="00A23643"/>
    <w:rsid w:val="00A354B0"/>
    <w:rsid w:val="00A4756E"/>
    <w:rsid w:val="00A72D48"/>
    <w:rsid w:val="00A73C71"/>
    <w:rsid w:val="00B47A55"/>
    <w:rsid w:val="00B67769"/>
    <w:rsid w:val="00BB6BA3"/>
    <w:rsid w:val="00BC4A56"/>
    <w:rsid w:val="00C071C5"/>
    <w:rsid w:val="00C14591"/>
    <w:rsid w:val="00C36786"/>
    <w:rsid w:val="00C63D37"/>
    <w:rsid w:val="00C82C90"/>
    <w:rsid w:val="00C95D9E"/>
    <w:rsid w:val="00CD32C4"/>
    <w:rsid w:val="00D86333"/>
    <w:rsid w:val="00D9695E"/>
    <w:rsid w:val="00D96D92"/>
    <w:rsid w:val="00D970BB"/>
    <w:rsid w:val="00DA31F9"/>
    <w:rsid w:val="00DB1ACE"/>
    <w:rsid w:val="00DC790A"/>
    <w:rsid w:val="00DD4BEC"/>
    <w:rsid w:val="00DD6692"/>
    <w:rsid w:val="00DE7990"/>
    <w:rsid w:val="00DF2FFA"/>
    <w:rsid w:val="00DF391F"/>
    <w:rsid w:val="00E927E4"/>
    <w:rsid w:val="00E940A0"/>
    <w:rsid w:val="00ED24EF"/>
    <w:rsid w:val="00ED2CC3"/>
    <w:rsid w:val="00F22496"/>
    <w:rsid w:val="00F91E07"/>
    <w:rsid w:val="00F960FF"/>
    <w:rsid w:val="00F9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EAA1"/>
  <w15:chartTrackingRefBased/>
  <w15:docId w15:val="{F58D67B4-3820-4F4F-B710-5F7BB43A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DC3"/>
    <w:pPr>
      <w:ind w:left="720"/>
      <w:contextualSpacing/>
    </w:pPr>
  </w:style>
  <w:style w:type="character" w:styleId="CommentReference">
    <w:name w:val="annotation reference"/>
    <w:basedOn w:val="DefaultParagraphFont"/>
    <w:uiPriority w:val="99"/>
    <w:semiHidden/>
    <w:unhideWhenUsed/>
    <w:rsid w:val="00666E09"/>
    <w:rPr>
      <w:sz w:val="16"/>
      <w:szCs w:val="16"/>
    </w:rPr>
  </w:style>
  <w:style w:type="paragraph" w:styleId="CommentText">
    <w:name w:val="annotation text"/>
    <w:basedOn w:val="Normal"/>
    <w:link w:val="CommentTextChar"/>
    <w:uiPriority w:val="99"/>
    <w:semiHidden/>
    <w:unhideWhenUsed/>
    <w:rsid w:val="00666E09"/>
    <w:pPr>
      <w:spacing w:line="240" w:lineRule="auto"/>
    </w:pPr>
    <w:rPr>
      <w:sz w:val="20"/>
      <w:szCs w:val="20"/>
    </w:rPr>
  </w:style>
  <w:style w:type="character" w:customStyle="1" w:styleId="CommentTextChar">
    <w:name w:val="Comment Text Char"/>
    <w:basedOn w:val="DefaultParagraphFont"/>
    <w:link w:val="CommentText"/>
    <w:uiPriority w:val="99"/>
    <w:semiHidden/>
    <w:rsid w:val="00666E09"/>
    <w:rPr>
      <w:sz w:val="20"/>
      <w:szCs w:val="20"/>
    </w:rPr>
  </w:style>
  <w:style w:type="paragraph" w:styleId="CommentSubject">
    <w:name w:val="annotation subject"/>
    <w:basedOn w:val="CommentText"/>
    <w:next w:val="CommentText"/>
    <w:link w:val="CommentSubjectChar"/>
    <w:uiPriority w:val="99"/>
    <w:semiHidden/>
    <w:unhideWhenUsed/>
    <w:rsid w:val="00666E09"/>
    <w:rPr>
      <w:b/>
      <w:bCs/>
    </w:rPr>
  </w:style>
  <w:style w:type="character" w:customStyle="1" w:styleId="CommentSubjectChar">
    <w:name w:val="Comment Subject Char"/>
    <w:basedOn w:val="CommentTextChar"/>
    <w:link w:val="CommentSubject"/>
    <w:uiPriority w:val="99"/>
    <w:semiHidden/>
    <w:rsid w:val="00666E09"/>
    <w:rPr>
      <w:b/>
      <w:bCs/>
      <w:sz w:val="20"/>
      <w:szCs w:val="20"/>
    </w:rPr>
  </w:style>
  <w:style w:type="paragraph" w:styleId="Revision">
    <w:name w:val="Revision"/>
    <w:hidden/>
    <w:uiPriority w:val="99"/>
    <w:semiHidden/>
    <w:rsid w:val="00666E09"/>
    <w:pPr>
      <w:spacing w:after="0" w:line="240" w:lineRule="auto"/>
    </w:pPr>
  </w:style>
  <w:style w:type="paragraph" w:styleId="NoSpacing">
    <w:name w:val="No Spacing"/>
    <w:uiPriority w:val="1"/>
    <w:qFormat/>
    <w:rsid w:val="003B39A5"/>
    <w:pPr>
      <w:spacing w:after="0" w:line="240" w:lineRule="auto"/>
    </w:pPr>
    <w:rPr>
      <w:rFonts w:eastAsiaTheme="minorEastAsia"/>
    </w:rPr>
  </w:style>
  <w:style w:type="character" w:styleId="Hyperlink">
    <w:name w:val="Hyperlink"/>
    <w:basedOn w:val="DefaultParagraphFont"/>
    <w:uiPriority w:val="99"/>
    <w:semiHidden/>
    <w:unhideWhenUsed/>
    <w:rsid w:val="009405D1"/>
    <w:rPr>
      <w:color w:val="0000FF"/>
      <w:u w:val="single"/>
    </w:rPr>
  </w:style>
  <w:style w:type="paragraph" w:styleId="Header">
    <w:name w:val="header"/>
    <w:basedOn w:val="Normal"/>
    <w:link w:val="HeaderChar"/>
    <w:uiPriority w:val="99"/>
    <w:unhideWhenUsed/>
    <w:rsid w:val="00734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58A"/>
  </w:style>
  <w:style w:type="paragraph" w:styleId="Footer">
    <w:name w:val="footer"/>
    <w:basedOn w:val="Normal"/>
    <w:link w:val="FooterChar"/>
    <w:uiPriority w:val="99"/>
    <w:unhideWhenUsed/>
    <w:rsid w:val="00734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58A"/>
  </w:style>
  <w:style w:type="character" w:customStyle="1" w:styleId="style-scope">
    <w:name w:val="style-scope"/>
    <w:basedOn w:val="DefaultParagraphFont"/>
    <w:rsid w:val="00F22496"/>
  </w:style>
  <w:style w:type="character" w:styleId="Strong">
    <w:name w:val="Strong"/>
    <w:basedOn w:val="DefaultParagraphFont"/>
    <w:uiPriority w:val="22"/>
    <w:qFormat/>
    <w:rsid w:val="00D9695E"/>
    <w:rPr>
      <w:b/>
      <w:bCs/>
    </w:rPr>
  </w:style>
  <w:style w:type="table" w:styleId="TableGrid">
    <w:name w:val="Table Grid"/>
    <w:basedOn w:val="TableNormal"/>
    <w:uiPriority w:val="39"/>
    <w:rsid w:val="005B7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0713">
      <w:bodyDiv w:val="1"/>
      <w:marLeft w:val="0"/>
      <w:marRight w:val="0"/>
      <w:marTop w:val="0"/>
      <w:marBottom w:val="0"/>
      <w:divBdr>
        <w:top w:val="none" w:sz="0" w:space="0" w:color="auto"/>
        <w:left w:val="none" w:sz="0" w:space="0" w:color="auto"/>
        <w:bottom w:val="none" w:sz="0" w:space="0" w:color="auto"/>
        <w:right w:val="none" w:sz="0" w:space="0" w:color="auto"/>
      </w:divBdr>
      <w:divsChild>
        <w:div w:id="1209489610">
          <w:marLeft w:val="0"/>
          <w:marRight w:val="0"/>
          <w:marTop w:val="0"/>
          <w:marBottom w:val="0"/>
          <w:divBdr>
            <w:top w:val="none" w:sz="0" w:space="0" w:color="auto"/>
            <w:left w:val="none" w:sz="0" w:space="0" w:color="auto"/>
            <w:bottom w:val="none" w:sz="0" w:space="0" w:color="auto"/>
            <w:right w:val="none" w:sz="0" w:space="0" w:color="auto"/>
          </w:divBdr>
          <w:divsChild>
            <w:div w:id="2077195671">
              <w:marLeft w:val="0"/>
              <w:marRight w:val="0"/>
              <w:marTop w:val="0"/>
              <w:marBottom w:val="0"/>
              <w:divBdr>
                <w:top w:val="none" w:sz="0" w:space="0" w:color="auto"/>
                <w:left w:val="none" w:sz="0" w:space="0" w:color="auto"/>
                <w:bottom w:val="none" w:sz="0" w:space="0" w:color="auto"/>
                <w:right w:val="none" w:sz="0" w:space="0" w:color="auto"/>
              </w:divBdr>
              <w:divsChild>
                <w:div w:id="261232394">
                  <w:marLeft w:val="0"/>
                  <w:marRight w:val="0"/>
                  <w:marTop w:val="0"/>
                  <w:marBottom w:val="0"/>
                  <w:divBdr>
                    <w:top w:val="none" w:sz="0" w:space="0" w:color="auto"/>
                    <w:left w:val="none" w:sz="0" w:space="0" w:color="auto"/>
                    <w:bottom w:val="none" w:sz="0" w:space="0" w:color="auto"/>
                    <w:right w:val="none" w:sz="0" w:space="0" w:color="auto"/>
                  </w:divBdr>
                  <w:divsChild>
                    <w:div w:id="1910067666">
                      <w:marLeft w:val="0"/>
                      <w:marRight w:val="0"/>
                      <w:marTop w:val="0"/>
                      <w:marBottom w:val="0"/>
                      <w:divBdr>
                        <w:top w:val="none" w:sz="0" w:space="0" w:color="auto"/>
                        <w:left w:val="none" w:sz="0" w:space="0" w:color="auto"/>
                        <w:bottom w:val="none" w:sz="0" w:space="0" w:color="auto"/>
                        <w:right w:val="none" w:sz="0" w:space="0" w:color="auto"/>
                      </w:divBdr>
                      <w:divsChild>
                        <w:div w:id="10562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52834">
      <w:bodyDiv w:val="1"/>
      <w:marLeft w:val="0"/>
      <w:marRight w:val="0"/>
      <w:marTop w:val="0"/>
      <w:marBottom w:val="0"/>
      <w:divBdr>
        <w:top w:val="none" w:sz="0" w:space="0" w:color="auto"/>
        <w:left w:val="none" w:sz="0" w:space="0" w:color="auto"/>
        <w:bottom w:val="none" w:sz="0" w:space="0" w:color="auto"/>
        <w:right w:val="none" w:sz="0" w:space="0" w:color="auto"/>
      </w:divBdr>
    </w:div>
    <w:div w:id="322390262">
      <w:bodyDiv w:val="1"/>
      <w:marLeft w:val="0"/>
      <w:marRight w:val="0"/>
      <w:marTop w:val="0"/>
      <w:marBottom w:val="0"/>
      <w:divBdr>
        <w:top w:val="none" w:sz="0" w:space="0" w:color="auto"/>
        <w:left w:val="none" w:sz="0" w:space="0" w:color="auto"/>
        <w:bottom w:val="none" w:sz="0" w:space="0" w:color="auto"/>
        <w:right w:val="none" w:sz="0" w:space="0" w:color="auto"/>
      </w:divBdr>
    </w:div>
    <w:div w:id="421221513">
      <w:bodyDiv w:val="1"/>
      <w:marLeft w:val="0"/>
      <w:marRight w:val="0"/>
      <w:marTop w:val="0"/>
      <w:marBottom w:val="0"/>
      <w:divBdr>
        <w:top w:val="none" w:sz="0" w:space="0" w:color="auto"/>
        <w:left w:val="none" w:sz="0" w:space="0" w:color="auto"/>
        <w:bottom w:val="none" w:sz="0" w:space="0" w:color="auto"/>
        <w:right w:val="none" w:sz="0" w:space="0" w:color="auto"/>
      </w:divBdr>
    </w:div>
    <w:div w:id="435491936">
      <w:bodyDiv w:val="1"/>
      <w:marLeft w:val="0"/>
      <w:marRight w:val="0"/>
      <w:marTop w:val="0"/>
      <w:marBottom w:val="0"/>
      <w:divBdr>
        <w:top w:val="none" w:sz="0" w:space="0" w:color="auto"/>
        <w:left w:val="none" w:sz="0" w:space="0" w:color="auto"/>
        <w:bottom w:val="none" w:sz="0" w:space="0" w:color="auto"/>
        <w:right w:val="none" w:sz="0" w:space="0" w:color="auto"/>
      </w:divBdr>
    </w:div>
    <w:div w:id="451948458">
      <w:bodyDiv w:val="1"/>
      <w:marLeft w:val="0"/>
      <w:marRight w:val="0"/>
      <w:marTop w:val="0"/>
      <w:marBottom w:val="0"/>
      <w:divBdr>
        <w:top w:val="none" w:sz="0" w:space="0" w:color="auto"/>
        <w:left w:val="none" w:sz="0" w:space="0" w:color="auto"/>
        <w:bottom w:val="none" w:sz="0" w:space="0" w:color="auto"/>
        <w:right w:val="none" w:sz="0" w:space="0" w:color="auto"/>
      </w:divBdr>
    </w:div>
    <w:div w:id="458494148">
      <w:bodyDiv w:val="1"/>
      <w:marLeft w:val="0"/>
      <w:marRight w:val="0"/>
      <w:marTop w:val="0"/>
      <w:marBottom w:val="0"/>
      <w:divBdr>
        <w:top w:val="none" w:sz="0" w:space="0" w:color="auto"/>
        <w:left w:val="none" w:sz="0" w:space="0" w:color="auto"/>
        <w:bottom w:val="none" w:sz="0" w:space="0" w:color="auto"/>
        <w:right w:val="none" w:sz="0" w:space="0" w:color="auto"/>
      </w:divBdr>
    </w:div>
    <w:div w:id="511259025">
      <w:bodyDiv w:val="1"/>
      <w:marLeft w:val="0"/>
      <w:marRight w:val="0"/>
      <w:marTop w:val="0"/>
      <w:marBottom w:val="0"/>
      <w:divBdr>
        <w:top w:val="none" w:sz="0" w:space="0" w:color="auto"/>
        <w:left w:val="none" w:sz="0" w:space="0" w:color="auto"/>
        <w:bottom w:val="none" w:sz="0" w:space="0" w:color="auto"/>
        <w:right w:val="none" w:sz="0" w:space="0" w:color="auto"/>
      </w:divBdr>
    </w:div>
    <w:div w:id="655695089">
      <w:bodyDiv w:val="1"/>
      <w:marLeft w:val="0"/>
      <w:marRight w:val="0"/>
      <w:marTop w:val="0"/>
      <w:marBottom w:val="0"/>
      <w:divBdr>
        <w:top w:val="none" w:sz="0" w:space="0" w:color="auto"/>
        <w:left w:val="none" w:sz="0" w:space="0" w:color="auto"/>
        <w:bottom w:val="none" w:sz="0" w:space="0" w:color="auto"/>
        <w:right w:val="none" w:sz="0" w:space="0" w:color="auto"/>
      </w:divBdr>
    </w:div>
    <w:div w:id="689530169">
      <w:bodyDiv w:val="1"/>
      <w:marLeft w:val="0"/>
      <w:marRight w:val="0"/>
      <w:marTop w:val="0"/>
      <w:marBottom w:val="0"/>
      <w:divBdr>
        <w:top w:val="none" w:sz="0" w:space="0" w:color="auto"/>
        <w:left w:val="none" w:sz="0" w:space="0" w:color="auto"/>
        <w:bottom w:val="none" w:sz="0" w:space="0" w:color="auto"/>
        <w:right w:val="none" w:sz="0" w:space="0" w:color="auto"/>
      </w:divBdr>
    </w:div>
    <w:div w:id="720325557">
      <w:bodyDiv w:val="1"/>
      <w:marLeft w:val="0"/>
      <w:marRight w:val="0"/>
      <w:marTop w:val="0"/>
      <w:marBottom w:val="0"/>
      <w:divBdr>
        <w:top w:val="none" w:sz="0" w:space="0" w:color="auto"/>
        <w:left w:val="none" w:sz="0" w:space="0" w:color="auto"/>
        <w:bottom w:val="none" w:sz="0" w:space="0" w:color="auto"/>
        <w:right w:val="none" w:sz="0" w:space="0" w:color="auto"/>
      </w:divBdr>
    </w:div>
    <w:div w:id="828642379">
      <w:bodyDiv w:val="1"/>
      <w:marLeft w:val="0"/>
      <w:marRight w:val="0"/>
      <w:marTop w:val="0"/>
      <w:marBottom w:val="0"/>
      <w:divBdr>
        <w:top w:val="none" w:sz="0" w:space="0" w:color="auto"/>
        <w:left w:val="none" w:sz="0" w:space="0" w:color="auto"/>
        <w:bottom w:val="none" w:sz="0" w:space="0" w:color="auto"/>
        <w:right w:val="none" w:sz="0" w:space="0" w:color="auto"/>
      </w:divBdr>
    </w:div>
    <w:div w:id="928269266">
      <w:bodyDiv w:val="1"/>
      <w:marLeft w:val="0"/>
      <w:marRight w:val="0"/>
      <w:marTop w:val="0"/>
      <w:marBottom w:val="0"/>
      <w:divBdr>
        <w:top w:val="none" w:sz="0" w:space="0" w:color="auto"/>
        <w:left w:val="none" w:sz="0" w:space="0" w:color="auto"/>
        <w:bottom w:val="none" w:sz="0" w:space="0" w:color="auto"/>
        <w:right w:val="none" w:sz="0" w:space="0" w:color="auto"/>
      </w:divBdr>
    </w:div>
    <w:div w:id="968627953">
      <w:bodyDiv w:val="1"/>
      <w:marLeft w:val="0"/>
      <w:marRight w:val="0"/>
      <w:marTop w:val="0"/>
      <w:marBottom w:val="0"/>
      <w:divBdr>
        <w:top w:val="none" w:sz="0" w:space="0" w:color="auto"/>
        <w:left w:val="none" w:sz="0" w:space="0" w:color="auto"/>
        <w:bottom w:val="none" w:sz="0" w:space="0" w:color="auto"/>
        <w:right w:val="none" w:sz="0" w:space="0" w:color="auto"/>
      </w:divBdr>
    </w:div>
    <w:div w:id="1035808711">
      <w:bodyDiv w:val="1"/>
      <w:marLeft w:val="0"/>
      <w:marRight w:val="0"/>
      <w:marTop w:val="0"/>
      <w:marBottom w:val="0"/>
      <w:divBdr>
        <w:top w:val="none" w:sz="0" w:space="0" w:color="auto"/>
        <w:left w:val="none" w:sz="0" w:space="0" w:color="auto"/>
        <w:bottom w:val="none" w:sz="0" w:space="0" w:color="auto"/>
        <w:right w:val="none" w:sz="0" w:space="0" w:color="auto"/>
      </w:divBdr>
    </w:div>
    <w:div w:id="1082138225">
      <w:bodyDiv w:val="1"/>
      <w:marLeft w:val="0"/>
      <w:marRight w:val="0"/>
      <w:marTop w:val="0"/>
      <w:marBottom w:val="0"/>
      <w:divBdr>
        <w:top w:val="none" w:sz="0" w:space="0" w:color="auto"/>
        <w:left w:val="none" w:sz="0" w:space="0" w:color="auto"/>
        <w:bottom w:val="none" w:sz="0" w:space="0" w:color="auto"/>
        <w:right w:val="none" w:sz="0" w:space="0" w:color="auto"/>
      </w:divBdr>
    </w:div>
    <w:div w:id="1151755550">
      <w:bodyDiv w:val="1"/>
      <w:marLeft w:val="0"/>
      <w:marRight w:val="0"/>
      <w:marTop w:val="0"/>
      <w:marBottom w:val="0"/>
      <w:divBdr>
        <w:top w:val="none" w:sz="0" w:space="0" w:color="auto"/>
        <w:left w:val="none" w:sz="0" w:space="0" w:color="auto"/>
        <w:bottom w:val="none" w:sz="0" w:space="0" w:color="auto"/>
        <w:right w:val="none" w:sz="0" w:space="0" w:color="auto"/>
      </w:divBdr>
    </w:div>
    <w:div w:id="1261181141">
      <w:bodyDiv w:val="1"/>
      <w:marLeft w:val="0"/>
      <w:marRight w:val="0"/>
      <w:marTop w:val="0"/>
      <w:marBottom w:val="0"/>
      <w:divBdr>
        <w:top w:val="none" w:sz="0" w:space="0" w:color="auto"/>
        <w:left w:val="none" w:sz="0" w:space="0" w:color="auto"/>
        <w:bottom w:val="none" w:sz="0" w:space="0" w:color="auto"/>
        <w:right w:val="none" w:sz="0" w:space="0" w:color="auto"/>
      </w:divBdr>
    </w:div>
    <w:div w:id="1266232883">
      <w:bodyDiv w:val="1"/>
      <w:marLeft w:val="0"/>
      <w:marRight w:val="0"/>
      <w:marTop w:val="0"/>
      <w:marBottom w:val="0"/>
      <w:divBdr>
        <w:top w:val="none" w:sz="0" w:space="0" w:color="auto"/>
        <w:left w:val="none" w:sz="0" w:space="0" w:color="auto"/>
        <w:bottom w:val="none" w:sz="0" w:space="0" w:color="auto"/>
        <w:right w:val="none" w:sz="0" w:space="0" w:color="auto"/>
      </w:divBdr>
    </w:div>
    <w:div w:id="1321541270">
      <w:bodyDiv w:val="1"/>
      <w:marLeft w:val="0"/>
      <w:marRight w:val="0"/>
      <w:marTop w:val="0"/>
      <w:marBottom w:val="0"/>
      <w:divBdr>
        <w:top w:val="none" w:sz="0" w:space="0" w:color="auto"/>
        <w:left w:val="none" w:sz="0" w:space="0" w:color="auto"/>
        <w:bottom w:val="none" w:sz="0" w:space="0" w:color="auto"/>
        <w:right w:val="none" w:sz="0" w:space="0" w:color="auto"/>
      </w:divBdr>
    </w:div>
    <w:div w:id="1408305057">
      <w:bodyDiv w:val="1"/>
      <w:marLeft w:val="0"/>
      <w:marRight w:val="0"/>
      <w:marTop w:val="0"/>
      <w:marBottom w:val="0"/>
      <w:divBdr>
        <w:top w:val="none" w:sz="0" w:space="0" w:color="auto"/>
        <w:left w:val="none" w:sz="0" w:space="0" w:color="auto"/>
        <w:bottom w:val="none" w:sz="0" w:space="0" w:color="auto"/>
        <w:right w:val="none" w:sz="0" w:space="0" w:color="auto"/>
      </w:divBdr>
    </w:div>
    <w:div w:id="1418288532">
      <w:bodyDiv w:val="1"/>
      <w:marLeft w:val="0"/>
      <w:marRight w:val="0"/>
      <w:marTop w:val="0"/>
      <w:marBottom w:val="0"/>
      <w:divBdr>
        <w:top w:val="none" w:sz="0" w:space="0" w:color="auto"/>
        <w:left w:val="none" w:sz="0" w:space="0" w:color="auto"/>
        <w:bottom w:val="none" w:sz="0" w:space="0" w:color="auto"/>
        <w:right w:val="none" w:sz="0" w:space="0" w:color="auto"/>
      </w:divBdr>
    </w:div>
    <w:div w:id="1432581533">
      <w:bodyDiv w:val="1"/>
      <w:marLeft w:val="0"/>
      <w:marRight w:val="0"/>
      <w:marTop w:val="0"/>
      <w:marBottom w:val="0"/>
      <w:divBdr>
        <w:top w:val="none" w:sz="0" w:space="0" w:color="auto"/>
        <w:left w:val="none" w:sz="0" w:space="0" w:color="auto"/>
        <w:bottom w:val="none" w:sz="0" w:space="0" w:color="auto"/>
        <w:right w:val="none" w:sz="0" w:space="0" w:color="auto"/>
      </w:divBdr>
    </w:div>
    <w:div w:id="1452017803">
      <w:bodyDiv w:val="1"/>
      <w:marLeft w:val="0"/>
      <w:marRight w:val="0"/>
      <w:marTop w:val="0"/>
      <w:marBottom w:val="0"/>
      <w:divBdr>
        <w:top w:val="none" w:sz="0" w:space="0" w:color="auto"/>
        <w:left w:val="none" w:sz="0" w:space="0" w:color="auto"/>
        <w:bottom w:val="none" w:sz="0" w:space="0" w:color="auto"/>
        <w:right w:val="none" w:sz="0" w:space="0" w:color="auto"/>
      </w:divBdr>
    </w:div>
    <w:div w:id="1511337296">
      <w:bodyDiv w:val="1"/>
      <w:marLeft w:val="0"/>
      <w:marRight w:val="0"/>
      <w:marTop w:val="0"/>
      <w:marBottom w:val="0"/>
      <w:divBdr>
        <w:top w:val="none" w:sz="0" w:space="0" w:color="auto"/>
        <w:left w:val="none" w:sz="0" w:space="0" w:color="auto"/>
        <w:bottom w:val="none" w:sz="0" w:space="0" w:color="auto"/>
        <w:right w:val="none" w:sz="0" w:space="0" w:color="auto"/>
      </w:divBdr>
    </w:div>
    <w:div w:id="1657294254">
      <w:bodyDiv w:val="1"/>
      <w:marLeft w:val="0"/>
      <w:marRight w:val="0"/>
      <w:marTop w:val="0"/>
      <w:marBottom w:val="0"/>
      <w:divBdr>
        <w:top w:val="none" w:sz="0" w:space="0" w:color="auto"/>
        <w:left w:val="none" w:sz="0" w:space="0" w:color="auto"/>
        <w:bottom w:val="none" w:sz="0" w:space="0" w:color="auto"/>
        <w:right w:val="none" w:sz="0" w:space="0" w:color="auto"/>
      </w:divBdr>
      <w:divsChild>
        <w:div w:id="1022896787">
          <w:marLeft w:val="0"/>
          <w:marRight w:val="0"/>
          <w:marTop w:val="0"/>
          <w:marBottom w:val="0"/>
          <w:divBdr>
            <w:top w:val="none" w:sz="0" w:space="0" w:color="auto"/>
            <w:left w:val="none" w:sz="0" w:space="0" w:color="auto"/>
            <w:bottom w:val="none" w:sz="0" w:space="0" w:color="auto"/>
            <w:right w:val="none" w:sz="0" w:space="0" w:color="auto"/>
          </w:divBdr>
          <w:divsChild>
            <w:div w:id="16584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6659">
      <w:bodyDiv w:val="1"/>
      <w:marLeft w:val="0"/>
      <w:marRight w:val="0"/>
      <w:marTop w:val="0"/>
      <w:marBottom w:val="0"/>
      <w:divBdr>
        <w:top w:val="none" w:sz="0" w:space="0" w:color="auto"/>
        <w:left w:val="none" w:sz="0" w:space="0" w:color="auto"/>
        <w:bottom w:val="none" w:sz="0" w:space="0" w:color="auto"/>
        <w:right w:val="none" w:sz="0" w:space="0" w:color="auto"/>
      </w:divBdr>
    </w:div>
    <w:div w:id="1667316399">
      <w:bodyDiv w:val="1"/>
      <w:marLeft w:val="0"/>
      <w:marRight w:val="0"/>
      <w:marTop w:val="0"/>
      <w:marBottom w:val="0"/>
      <w:divBdr>
        <w:top w:val="none" w:sz="0" w:space="0" w:color="auto"/>
        <w:left w:val="none" w:sz="0" w:space="0" w:color="auto"/>
        <w:bottom w:val="none" w:sz="0" w:space="0" w:color="auto"/>
        <w:right w:val="none" w:sz="0" w:space="0" w:color="auto"/>
      </w:divBdr>
    </w:div>
    <w:div w:id="1742604598">
      <w:bodyDiv w:val="1"/>
      <w:marLeft w:val="0"/>
      <w:marRight w:val="0"/>
      <w:marTop w:val="0"/>
      <w:marBottom w:val="0"/>
      <w:divBdr>
        <w:top w:val="none" w:sz="0" w:space="0" w:color="auto"/>
        <w:left w:val="none" w:sz="0" w:space="0" w:color="auto"/>
        <w:bottom w:val="none" w:sz="0" w:space="0" w:color="auto"/>
        <w:right w:val="none" w:sz="0" w:space="0" w:color="auto"/>
      </w:divBdr>
    </w:div>
    <w:div w:id="1886674826">
      <w:bodyDiv w:val="1"/>
      <w:marLeft w:val="0"/>
      <w:marRight w:val="0"/>
      <w:marTop w:val="0"/>
      <w:marBottom w:val="0"/>
      <w:divBdr>
        <w:top w:val="none" w:sz="0" w:space="0" w:color="auto"/>
        <w:left w:val="none" w:sz="0" w:space="0" w:color="auto"/>
        <w:bottom w:val="none" w:sz="0" w:space="0" w:color="auto"/>
        <w:right w:val="none" w:sz="0" w:space="0" w:color="auto"/>
      </w:divBdr>
    </w:div>
    <w:div w:id="1887833720">
      <w:bodyDiv w:val="1"/>
      <w:marLeft w:val="0"/>
      <w:marRight w:val="0"/>
      <w:marTop w:val="0"/>
      <w:marBottom w:val="0"/>
      <w:divBdr>
        <w:top w:val="none" w:sz="0" w:space="0" w:color="auto"/>
        <w:left w:val="none" w:sz="0" w:space="0" w:color="auto"/>
        <w:bottom w:val="none" w:sz="0" w:space="0" w:color="auto"/>
        <w:right w:val="none" w:sz="0" w:space="0" w:color="auto"/>
      </w:divBdr>
    </w:div>
    <w:div w:id="1959943715">
      <w:bodyDiv w:val="1"/>
      <w:marLeft w:val="0"/>
      <w:marRight w:val="0"/>
      <w:marTop w:val="0"/>
      <w:marBottom w:val="0"/>
      <w:divBdr>
        <w:top w:val="none" w:sz="0" w:space="0" w:color="auto"/>
        <w:left w:val="none" w:sz="0" w:space="0" w:color="auto"/>
        <w:bottom w:val="none" w:sz="0" w:space="0" w:color="auto"/>
        <w:right w:val="none" w:sz="0" w:space="0" w:color="auto"/>
      </w:divBdr>
    </w:div>
    <w:div w:id="1961648853">
      <w:bodyDiv w:val="1"/>
      <w:marLeft w:val="0"/>
      <w:marRight w:val="0"/>
      <w:marTop w:val="0"/>
      <w:marBottom w:val="0"/>
      <w:divBdr>
        <w:top w:val="none" w:sz="0" w:space="0" w:color="auto"/>
        <w:left w:val="none" w:sz="0" w:space="0" w:color="auto"/>
        <w:bottom w:val="none" w:sz="0" w:space="0" w:color="auto"/>
        <w:right w:val="none" w:sz="0" w:space="0" w:color="auto"/>
      </w:divBdr>
    </w:div>
    <w:div w:id="2014844439">
      <w:bodyDiv w:val="1"/>
      <w:marLeft w:val="0"/>
      <w:marRight w:val="0"/>
      <w:marTop w:val="0"/>
      <w:marBottom w:val="0"/>
      <w:divBdr>
        <w:top w:val="none" w:sz="0" w:space="0" w:color="auto"/>
        <w:left w:val="none" w:sz="0" w:space="0" w:color="auto"/>
        <w:bottom w:val="none" w:sz="0" w:space="0" w:color="auto"/>
        <w:right w:val="none" w:sz="0" w:space="0" w:color="auto"/>
      </w:divBdr>
    </w:div>
    <w:div w:id="2040202713">
      <w:bodyDiv w:val="1"/>
      <w:marLeft w:val="0"/>
      <w:marRight w:val="0"/>
      <w:marTop w:val="0"/>
      <w:marBottom w:val="0"/>
      <w:divBdr>
        <w:top w:val="none" w:sz="0" w:space="0" w:color="auto"/>
        <w:left w:val="none" w:sz="0" w:space="0" w:color="auto"/>
        <w:bottom w:val="none" w:sz="0" w:space="0" w:color="auto"/>
        <w:right w:val="none" w:sz="0" w:space="0" w:color="auto"/>
      </w:divBdr>
    </w:div>
    <w:div w:id="2105108814">
      <w:bodyDiv w:val="1"/>
      <w:marLeft w:val="0"/>
      <w:marRight w:val="0"/>
      <w:marTop w:val="0"/>
      <w:marBottom w:val="0"/>
      <w:divBdr>
        <w:top w:val="none" w:sz="0" w:space="0" w:color="auto"/>
        <w:left w:val="none" w:sz="0" w:space="0" w:color="auto"/>
        <w:bottom w:val="none" w:sz="0" w:space="0" w:color="auto"/>
        <w:right w:val="none" w:sz="0" w:space="0" w:color="auto"/>
      </w:divBdr>
    </w:div>
    <w:div w:id="2116896060">
      <w:bodyDiv w:val="1"/>
      <w:marLeft w:val="0"/>
      <w:marRight w:val="0"/>
      <w:marTop w:val="0"/>
      <w:marBottom w:val="0"/>
      <w:divBdr>
        <w:top w:val="none" w:sz="0" w:space="0" w:color="auto"/>
        <w:left w:val="none" w:sz="0" w:space="0" w:color="auto"/>
        <w:bottom w:val="none" w:sz="0" w:space="0" w:color="auto"/>
        <w:right w:val="none" w:sz="0" w:space="0" w:color="auto"/>
      </w:divBdr>
    </w:div>
    <w:div w:id="21351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J BOWE</dc:creator>
  <cp:keywords/>
  <dc:description/>
  <cp:lastModifiedBy>STEPHANIE J REILLY</cp:lastModifiedBy>
  <cp:revision>3</cp:revision>
  <cp:lastPrinted>2021-07-09T16:47:00Z</cp:lastPrinted>
  <dcterms:created xsi:type="dcterms:W3CDTF">2023-01-03T01:59:00Z</dcterms:created>
  <dcterms:modified xsi:type="dcterms:W3CDTF">2023-01-03T05:31:00Z</dcterms:modified>
</cp:coreProperties>
</file>