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AB803" w14:textId="28B3BA40" w:rsidR="003F1210" w:rsidRPr="0058715F" w:rsidRDefault="0058715F" w:rsidP="0058715F">
      <w:pPr>
        <w:pStyle w:val="NoSpacing"/>
        <w:rPr>
          <w:b/>
          <w:bCs/>
          <w:sz w:val="28"/>
          <w:szCs w:val="28"/>
        </w:rPr>
      </w:pPr>
      <w:r w:rsidRPr="0058715F">
        <w:rPr>
          <w:b/>
          <w:bCs/>
          <w:sz w:val="28"/>
          <w:szCs w:val="28"/>
        </w:rPr>
        <w:t xml:space="preserve">Pre-Service </w:t>
      </w:r>
      <w:r w:rsidR="003F1210" w:rsidRPr="0058715F">
        <w:rPr>
          <w:b/>
          <w:bCs/>
          <w:sz w:val="28"/>
          <w:szCs w:val="28"/>
        </w:rPr>
        <w:t>Module: Child Abuse and Neglect</w:t>
      </w:r>
    </w:p>
    <w:p w14:paraId="3E8204B6" w14:textId="11FD0378" w:rsidR="003F1210" w:rsidRDefault="003F1210" w:rsidP="0058715F">
      <w:pPr>
        <w:pStyle w:val="NoSpacing"/>
        <w:rPr>
          <w:b/>
          <w:bCs/>
          <w:sz w:val="28"/>
          <w:szCs w:val="28"/>
        </w:rPr>
      </w:pPr>
      <w:r w:rsidRPr="0058715F">
        <w:rPr>
          <w:b/>
          <w:bCs/>
          <w:sz w:val="28"/>
          <w:szCs w:val="28"/>
        </w:rPr>
        <w:t xml:space="preserve">Section 4: Child Welfare Considerations for Children with Disabilities </w:t>
      </w:r>
    </w:p>
    <w:p w14:paraId="2304D059" w14:textId="77777777" w:rsidR="0058715F" w:rsidRPr="0058715F" w:rsidRDefault="0058715F" w:rsidP="0058715F">
      <w:pPr>
        <w:pStyle w:val="NoSpacing"/>
        <w:rPr>
          <w:b/>
          <w:bCs/>
          <w:sz w:val="24"/>
          <w:szCs w:val="24"/>
        </w:rPr>
      </w:pPr>
    </w:p>
    <w:p w14:paraId="6E0343B0" w14:textId="77777777" w:rsidR="0058715F" w:rsidRPr="00E764FC" w:rsidRDefault="0058715F" w:rsidP="0058715F">
      <w:pPr>
        <w:pStyle w:val="NoSpacing"/>
        <w:rPr>
          <w:b/>
          <w:bCs/>
          <w:sz w:val="24"/>
          <w:szCs w:val="24"/>
        </w:rPr>
      </w:pPr>
      <w:r w:rsidRPr="00E764FC">
        <w:rPr>
          <w:b/>
          <w:bCs/>
          <w:sz w:val="24"/>
          <w:szCs w:val="24"/>
        </w:rPr>
        <w:t>Section Learning Objectives</w:t>
      </w:r>
    </w:p>
    <w:p w14:paraId="34C194C9" w14:textId="77777777" w:rsidR="00E764FC" w:rsidRDefault="0058715F" w:rsidP="00E764FC">
      <w:pPr>
        <w:pStyle w:val="NoSpacing"/>
        <w:rPr>
          <w:sz w:val="24"/>
          <w:szCs w:val="24"/>
        </w:rPr>
      </w:pPr>
      <w:bookmarkStart w:id="0" w:name="_Hlk121146627"/>
      <w:r w:rsidRPr="0058715F">
        <w:rPr>
          <w:sz w:val="24"/>
          <w:szCs w:val="24"/>
        </w:rPr>
        <w:t xml:space="preserve">By the end of Section </w:t>
      </w:r>
      <w:r>
        <w:rPr>
          <w:sz w:val="24"/>
          <w:szCs w:val="24"/>
        </w:rPr>
        <w:t>4</w:t>
      </w:r>
      <w:r w:rsidRPr="0058715F">
        <w:rPr>
          <w:sz w:val="24"/>
          <w:szCs w:val="24"/>
        </w:rPr>
        <w:t xml:space="preserve">: </w:t>
      </w:r>
      <w:r>
        <w:rPr>
          <w:sz w:val="24"/>
          <w:szCs w:val="24"/>
        </w:rPr>
        <w:t>Child Welfare Considerations for Children with Disabilities</w:t>
      </w:r>
      <w:r w:rsidRPr="0058715F">
        <w:rPr>
          <w:sz w:val="24"/>
          <w:szCs w:val="24"/>
        </w:rPr>
        <w:t>, child welfare professionals will be able to:</w:t>
      </w:r>
      <w:bookmarkEnd w:id="0"/>
      <w:r w:rsidR="00E764FC">
        <w:rPr>
          <w:sz w:val="24"/>
          <w:szCs w:val="24"/>
        </w:rPr>
        <w:t xml:space="preserve"> </w:t>
      </w:r>
    </w:p>
    <w:p w14:paraId="19BE593E" w14:textId="7A5F4AB2" w:rsidR="003F1210" w:rsidRPr="003F1210" w:rsidRDefault="003F1210" w:rsidP="00E764FC">
      <w:pPr>
        <w:pStyle w:val="NoSpacing"/>
        <w:numPr>
          <w:ilvl w:val="0"/>
          <w:numId w:val="7"/>
        </w:numPr>
        <w:rPr>
          <w:sz w:val="24"/>
          <w:szCs w:val="24"/>
        </w:rPr>
      </w:pPr>
      <w:r w:rsidRPr="003F1210">
        <w:rPr>
          <w:sz w:val="24"/>
          <w:szCs w:val="24"/>
        </w:rPr>
        <w:t xml:space="preserve">Know about the likelihood of working with children who have disabilities </w:t>
      </w:r>
    </w:p>
    <w:p w14:paraId="36726761" w14:textId="77777777" w:rsidR="003F1210" w:rsidRPr="003F1210" w:rsidRDefault="003F1210" w:rsidP="003F1210">
      <w:pPr>
        <w:pStyle w:val="NoSpacing"/>
        <w:numPr>
          <w:ilvl w:val="0"/>
          <w:numId w:val="7"/>
        </w:numPr>
        <w:rPr>
          <w:sz w:val="24"/>
          <w:szCs w:val="24"/>
        </w:rPr>
      </w:pPr>
      <w:r w:rsidRPr="003F1210">
        <w:rPr>
          <w:sz w:val="24"/>
          <w:szCs w:val="24"/>
        </w:rPr>
        <w:t>Understand the importance of using “People First Language” in your child welfare work</w:t>
      </w:r>
    </w:p>
    <w:p w14:paraId="5DF4D57E" w14:textId="77777777" w:rsidR="003F1210" w:rsidRPr="003F1210" w:rsidRDefault="003F1210" w:rsidP="003F1210">
      <w:pPr>
        <w:pStyle w:val="NoSpacing"/>
        <w:numPr>
          <w:ilvl w:val="0"/>
          <w:numId w:val="7"/>
        </w:numPr>
        <w:rPr>
          <w:sz w:val="24"/>
          <w:szCs w:val="24"/>
        </w:rPr>
      </w:pPr>
      <w:r w:rsidRPr="003F1210">
        <w:rPr>
          <w:sz w:val="24"/>
          <w:szCs w:val="24"/>
        </w:rPr>
        <w:t xml:space="preserve">Identify the benefits to early identification of disabilities </w:t>
      </w:r>
    </w:p>
    <w:p w14:paraId="14AF3A23" w14:textId="77777777" w:rsidR="003F1210" w:rsidRPr="003F1210" w:rsidRDefault="003F1210" w:rsidP="003F1210">
      <w:pPr>
        <w:pStyle w:val="NoSpacing"/>
        <w:numPr>
          <w:ilvl w:val="0"/>
          <w:numId w:val="7"/>
        </w:numPr>
        <w:rPr>
          <w:sz w:val="24"/>
          <w:szCs w:val="24"/>
        </w:rPr>
      </w:pPr>
      <w:r w:rsidRPr="003F1210">
        <w:rPr>
          <w:sz w:val="24"/>
          <w:szCs w:val="24"/>
        </w:rPr>
        <w:t xml:space="preserve">Describe the risk factors for parents and children in families where there are disabilities </w:t>
      </w:r>
    </w:p>
    <w:p w14:paraId="215611C1" w14:textId="77777777" w:rsidR="003F1210" w:rsidRPr="003F1210" w:rsidRDefault="003F1210" w:rsidP="003F1210">
      <w:pPr>
        <w:pStyle w:val="NoSpacing"/>
        <w:numPr>
          <w:ilvl w:val="0"/>
          <w:numId w:val="7"/>
        </w:numPr>
        <w:rPr>
          <w:sz w:val="24"/>
          <w:szCs w:val="24"/>
        </w:rPr>
      </w:pPr>
      <w:r w:rsidRPr="003F1210">
        <w:rPr>
          <w:sz w:val="24"/>
          <w:szCs w:val="24"/>
        </w:rPr>
        <w:t xml:space="preserve">Understand the importance of collaboration with partners </w:t>
      </w:r>
    </w:p>
    <w:p w14:paraId="7DF3E610" w14:textId="77777777" w:rsidR="003F1210" w:rsidRPr="003F1210" w:rsidRDefault="003F1210" w:rsidP="003F1210">
      <w:pPr>
        <w:pStyle w:val="NoSpacing"/>
        <w:numPr>
          <w:ilvl w:val="0"/>
          <w:numId w:val="7"/>
        </w:numPr>
        <w:rPr>
          <w:sz w:val="24"/>
          <w:szCs w:val="24"/>
        </w:rPr>
      </w:pPr>
      <w:r w:rsidRPr="003F1210">
        <w:rPr>
          <w:sz w:val="24"/>
          <w:szCs w:val="24"/>
        </w:rPr>
        <w:t xml:space="preserve">Become familiar with the resources available to assist you in working with children with disabilities </w:t>
      </w:r>
    </w:p>
    <w:p w14:paraId="7BE214D9" w14:textId="1CC36F5C" w:rsidR="003F1210" w:rsidRDefault="003F1210" w:rsidP="003F1210">
      <w:pPr>
        <w:widowControl w:val="0"/>
        <w:autoSpaceDE w:val="0"/>
        <w:autoSpaceDN w:val="0"/>
        <w:adjustRightInd w:val="0"/>
        <w:spacing w:after="0" w:line="240" w:lineRule="auto"/>
        <w:rPr>
          <w:rFonts w:cstheme="minorHAnsi"/>
          <w:sz w:val="24"/>
          <w:szCs w:val="24"/>
        </w:rPr>
      </w:pPr>
    </w:p>
    <w:p w14:paraId="36914FEB" w14:textId="77777777" w:rsidR="0058715F" w:rsidRPr="00E764FC" w:rsidRDefault="0058715F" w:rsidP="0058715F">
      <w:pPr>
        <w:pStyle w:val="NoSpacing"/>
        <w:rPr>
          <w:b/>
          <w:bCs/>
          <w:sz w:val="24"/>
          <w:szCs w:val="24"/>
        </w:rPr>
      </w:pPr>
      <w:bookmarkStart w:id="1" w:name="_Hlk121146702"/>
      <w:r w:rsidRPr="00E764FC">
        <w:rPr>
          <w:b/>
          <w:bCs/>
          <w:sz w:val="24"/>
          <w:szCs w:val="24"/>
        </w:rPr>
        <w:t>Section Themes and Key Points</w:t>
      </w:r>
    </w:p>
    <w:p w14:paraId="7FB3C34F" w14:textId="59621406" w:rsidR="0058715F" w:rsidRPr="0058715F" w:rsidRDefault="0058715F" w:rsidP="0058715F">
      <w:pPr>
        <w:pStyle w:val="NoSpacing"/>
        <w:rPr>
          <w:sz w:val="24"/>
          <w:szCs w:val="24"/>
        </w:rPr>
      </w:pPr>
      <w:r w:rsidRPr="0058715F">
        <w:rPr>
          <w:sz w:val="24"/>
          <w:szCs w:val="24"/>
        </w:rPr>
        <w:t>Below is a summary of the themes and key points covered in this section. This summary is intended to remind learners of the key learning points addressed and assist supervisors</w:t>
      </w:r>
      <w:r w:rsidR="002027AE">
        <w:rPr>
          <w:sz w:val="24"/>
          <w:szCs w:val="24"/>
        </w:rPr>
        <w:t xml:space="preserve"> </w:t>
      </w:r>
      <w:r w:rsidRPr="0058715F">
        <w:rPr>
          <w:sz w:val="24"/>
          <w:szCs w:val="24"/>
        </w:rPr>
        <w:t xml:space="preserve">/ coaches in understanding what was covered </w:t>
      </w:r>
      <w:proofErr w:type="gramStart"/>
      <w:r w:rsidRPr="0058715F">
        <w:rPr>
          <w:sz w:val="24"/>
          <w:szCs w:val="24"/>
        </w:rPr>
        <w:t>in order for</w:t>
      </w:r>
      <w:proofErr w:type="gramEnd"/>
      <w:r w:rsidRPr="0058715F">
        <w:rPr>
          <w:sz w:val="24"/>
          <w:szCs w:val="24"/>
        </w:rPr>
        <w:t xml:space="preserve"> them to guide and support the application of learning for new child welfare professionals related to this section.</w:t>
      </w:r>
    </w:p>
    <w:bookmarkEnd w:id="1"/>
    <w:p w14:paraId="1093E4BB" w14:textId="77777777" w:rsidR="0058715F" w:rsidRPr="0058715F" w:rsidRDefault="0058715F" w:rsidP="0058715F">
      <w:pPr>
        <w:pStyle w:val="NoSpacing"/>
        <w:rPr>
          <w:sz w:val="24"/>
          <w:szCs w:val="24"/>
        </w:rPr>
      </w:pPr>
    </w:p>
    <w:p w14:paraId="31B917A9" w14:textId="2611B686" w:rsidR="0058715F" w:rsidRPr="0058715F" w:rsidRDefault="0058715F" w:rsidP="002027AE">
      <w:pPr>
        <w:pStyle w:val="NoSpacing"/>
        <w:numPr>
          <w:ilvl w:val="0"/>
          <w:numId w:val="13"/>
        </w:numPr>
        <w:ind w:left="360" w:hanging="360"/>
        <w:rPr>
          <w:sz w:val="24"/>
          <w:szCs w:val="24"/>
        </w:rPr>
      </w:pPr>
      <w:r w:rsidRPr="0058715F">
        <w:rPr>
          <w:sz w:val="24"/>
          <w:szCs w:val="24"/>
        </w:rPr>
        <w:t xml:space="preserve">This section indicates that disability is defined in various ways in the State of Wisconsin. </w:t>
      </w:r>
    </w:p>
    <w:p w14:paraId="3C443AD3" w14:textId="278ADDDE" w:rsidR="0058715F" w:rsidRPr="0058715F" w:rsidRDefault="0058715F" w:rsidP="00E764FC">
      <w:pPr>
        <w:pStyle w:val="NoSpacing"/>
        <w:ind w:left="360"/>
        <w:rPr>
          <w:sz w:val="24"/>
          <w:szCs w:val="24"/>
        </w:rPr>
      </w:pPr>
      <w:r w:rsidRPr="0058715F">
        <w:rPr>
          <w:sz w:val="24"/>
          <w:szCs w:val="24"/>
        </w:rPr>
        <w:t>A definition found in Wisconsin State Statutes Chapter 103 and 115, states that disability is “a physical or mental impairment that substantially limits one or more major life activities, a record of having such an impairment, or being regarded as having such an impairment.  This includes but is not limited to cognitive disabilities, hearing impairments, speech or language impairments, visual impairment, emotional behavioral disabilities, orthopedic impairments, Autism, traumatic brain injuries, other health impairments, and learning disabilities.”</w:t>
      </w:r>
    </w:p>
    <w:p w14:paraId="6D1CB579" w14:textId="72448EE9" w:rsidR="0058715F" w:rsidRPr="0058715F" w:rsidRDefault="0058715F" w:rsidP="0058715F">
      <w:pPr>
        <w:pStyle w:val="NoSpacing"/>
        <w:rPr>
          <w:sz w:val="24"/>
          <w:szCs w:val="24"/>
        </w:rPr>
      </w:pPr>
    </w:p>
    <w:p w14:paraId="5F791126" w14:textId="0D6C49A4" w:rsidR="00330C92" w:rsidRPr="0058715F" w:rsidRDefault="0058715F" w:rsidP="002027AE">
      <w:pPr>
        <w:pStyle w:val="NoSpacing"/>
        <w:numPr>
          <w:ilvl w:val="0"/>
          <w:numId w:val="13"/>
        </w:numPr>
        <w:ind w:left="360" w:hanging="360"/>
        <w:rPr>
          <w:rFonts w:cstheme="minorHAnsi"/>
          <w:sz w:val="24"/>
          <w:szCs w:val="24"/>
        </w:rPr>
      </w:pPr>
      <w:r>
        <w:rPr>
          <w:rFonts w:cstheme="minorHAnsi"/>
          <w:sz w:val="24"/>
          <w:szCs w:val="24"/>
        </w:rPr>
        <w:t>This section identifies that c</w:t>
      </w:r>
      <w:r w:rsidR="00330C92" w:rsidRPr="0058715F">
        <w:rPr>
          <w:rFonts w:cstheme="minorHAnsi"/>
          <w:sz w:val="24"/>
          <w:szCs w:val="24"/>
        </w:rPr>
        <w:t>hildren with disabilities are disproportionately represented in the child welfare system</w:t>
      </w:r>
      <w:r>
        <w:rPr>
          <w:rFonts w:cstheme="minorHAnsi"/>
          <w:sz w:val="24"/>
          <w:szCs w:val="24"/>
        </w:rPr>
        <w:t xml:space="preserve"> and </w:t>
      </w:r>
      <w:r w:rsidR="00330C92" w:rsidRPr="0058715F">
        <w:rPr>
          <w:rFonts w:cstheme="minorHAnsi"/>
          <w:sz w:val="24"/>
          <w:szCs w:val="24"/>
        </w:rPr>
        <w:t>are at least three times more likely to be abused or neglected</w:t>
      </w:r>
      <w:r>
        <w:rPr>
          <w:rFonts w:cstheme="minorHAnsi"/>
          <w:sz w:val="24"/>
          <w:szCs w:val="24"/>
        </w:rPr>
        <w:t xml:space="preserve">, seriously </w:t>
      </w:r>
      <w:proofErr w:type="gramStart"/>
      <w:r>
        <w:rPr>
          <w:rFonts w:cstheme="minorHAnsi"/>
          <w:sz w:val="24"/>
          <w:szCs w:val="24"/>
        </w:rPr>
        <w:t>injured</w:t>
      </w:r>
      <w:proofErr w:type="gramEnd"/>
      <w:r w:rsidR="00E764FC">
        <w:rPr>
          <w:rFonts w:cstheme="minorHAnsi"/>
          <w:sz w:val="24"/>
          <w:szCs w:val="24"/>
        </w:rPr>
        <w:t xml:space="preserve"> </w:t>
      </w:r>
      <w:r>
        <w:rPr>
          <w:rFonts w:cstheme="minorHAnsi"/>
          <w:sz w:val="24"/>
          <w:szCs w:val="24"/>
        </w:rPr>
        <w:t xml:space="preserve">or harmed by maltreatment and have repeated involvements in the </w:t>
      </w:r>
      <w:r w:rsidR="00330C92" w:rsidRPr="0058715F">
        <w:rPr>
          <w:rFonts w:cstheme="minorHAnsi"/>
          <w:sz w:val="24"/>
          <w:szCs w:val="24"/>
        </w:rPr>
        <w:t xml:space="preserve">child welfare system than children without disabilities. </w:t>
      </w:r>
    </w:p>
    <w:p w14:paraId="0094F3A4" w14:textId="77777777" w:rsidR="00330C92" w:rsidRPr="0058715F" w:rsidRDefault="00330C92" w:rsidP="0058715F">
      <w:pPr>
        <w:pStyle w:val="NoSpacing"/>
        <w:rPr>
          <w:sz w:val="24"/>
          <w:szCs w:val="24"/>
        </w:rPr>
      </w:pPr>
    </w:p>
    <w:p w14:paraId="4E2E732A" w14:textId="25DC35B8" w:rsidR="00330C92" w:rsidRPr="0058715F" w:rsidRDefault="0058715F" w:rsidP="002027AE">
      <w:pPr>
        <w:pStyle w:val="NoSpacing"/>
        <w:numPr>
          <w:ilvl w:val="0"/>
          <w:numId w:val="13"/>
        </w:numPr>
        <w:ind w:left="360" w:hanging="360"/>
        <w:rPr>
          <w:sz w:val="24"/>
          <w:szCs w:val="24"/>
        </w:rPr>
      </w:pPr>
      <w:r w:rsidRPr="0058715F">
        <w:rPr>
          <w:sz w:val="24"/>
          <w:szCs w:val="24"/>
        </w:rPr>
        <w:t xml:space="preserve">This section outlines </w:t>
      </w:r>
      <w:r>
        <w:rPr>
          <w:sz w:val="24"/>
          <w:szCs w:val="24"/>
        </w:rPr>
        <w:t>r</w:t>
      </w:r>
      <w:r w:rsidR="00330C92" w:rsidRPr="0058715F">
        <w:rPr>
          <w:sz w:val="24"/>
          <w:szCs w:val="24"/>
        </w:rPr>
        <w:t>isk factors faced by children with disabilities</w:t>
      </w:r>
      <w:r w:rsidR="001D2566">
        <w:rPr>
          <w:sz w:val="24"/>
          <w:szCs w:val="24"/>
        </w:rPr>
        <w:t>, which may not be experienced by other families</w:t>
      </w:r>
      <w:r w:rsidR="00330C92" w:rsidRPr="0058715F">
        <w:rPr>
          <w:sz w:val="24"/>
          <w:szCs w:val="24"/>
        </w:rPr>
        <w:t>:</w:t>
      </w:r>
    </w:p>
    <w:p w14:paraId="687F97C1" w14:textId="3EA85320" w:rsidR="00330C92" w:rsidRPr="00E764FC" w:rsidRDefault="00330C92" w:rsidP="00E764FC">
      <w:pPr>
        <w:pStyle w:val="ListParagraph"/>
        <w:widowControl w:val="0"/>
        <w:numPr>
          <w:ilvl w:val="0"/>
          <w:numId w:val="1"/>
        </w:numPr>
        <w:autoSpaceDE w:val="0"/>
        <w:autoSpaceDN w:val="0"/>
        <w:adjustRightInd w:val="0"/>
        <w:spacing w:after="0" w:line="240" w:lineRule="auto"/>
        <w:ind w:left="720"/>
        <w:rPr>
          <w:rFonts w:cstheme="minorHAnsi"/>
          <w:sz w:val="24"/>
          <w:szCs w:val="24"/>
        </w:rPr>
      </w:pPr>
      <w:r w:rsidRPr="00457FAB">
        <w:rPr>
          <w:rFonts w:cstheme="minorHAnsi"/>
          <w:sz w:val="24"/>
          <w:szCs w:val="24"/>
        </w:rPr>
        <w:t>Vulnerability of the child, due to an</w:t>
      </w:r>
      <w:r w:rsidR="00E764FC">
        <w:rPr>
          <w:rFonts w:cstheme="minorHAnsi"/>
          <w:sz w:val="24"/>
          <w:szCs w:val="24"/>
        </w:rPr>
        <w:t xml:space="preserve"> inability to self-protect, </w:t>
      </w:r>
      <w:r w:rsidRPr="00E764FC">
        <w:rPr>
          <w:rFonts w:cstheme="minorHAnsi"/>
          <w:sz w:val="24"/>
          <w:szCs w:val="24"/>
        </w:rPr>
        <w:t>understand what is happening them to them</w:t>
      </w:r>
      <w:r w:rsidR="00E764FC">
        <w:rPr>
          <w:rFonts w:cstheme="minorHAnsi"/>
          <w:sz w:val="24"/>
          <w:szCs w:val="24"/>
        </w:rPr>
        <w:t xml:space="preserve"> or </w:t>
      </w:r>
      <w:r w:rsidRPr="00E764FC">
        <w:rPr>
          <w:rFonts w:cstheme="minorHAnsi"/>
          <w:sz w:val="24"/>
          <w:szCs w:val="24"/>
        </w:rPr>
        <w:t xml:space="preserve">communicate what is occurring </w:t>
      </w:r>
    </w:p>
    <w:p w14:paraId="01EDA454" w14:textId="73EDFC91" w:rsidR="00330C92" w:rsidRPr="00457FAB" w:rsidRDefault="00330C92" w:rsidP="00E764FC">
      <w:pPr>
        <w:pStyle w:val="ListParagraph"/>
        <w:widowControl w:val="0"/>
        <w:numPr>
          <w:ilvl w:val="0"/>
          <w:numId w:val="1"/>
        </w:numPr>
        <w:autoSpaceDE w:val="0"/>
        <w:autoSpaceDN w:val="0"/>
        <w:adjustRightInd w:val="0"/>
        <w:spacing w:after="0" w:line="240" w:lineRule="auto"/>
        <w:ind w:left="720"/>
        <w:rPr>
          <w:rFonts w:cstheme="minorHAnsi"/>
          <w:sz w:val="24"/>
          <w:szCs w:val="24"/>
        </w:rPr>
      </w:pPr>
      <w:r w:rsidRPr="00457FAB">
        <w:rPr>
          <w:rFonts w:cstheme="minorHAnsi"/>
          <w:sz w:val="24"/>
          <w:szCs w:val="24"/>
        </w:rPr>
        <w:t xml:space="preserve">Increased risk of social isolation </w:t>
      </w:r>
    </w:p>
    <w:p w14:paraId="14C5DC7F" w14:textId="71CC560A" w:rsidR="00330C92" w:rsidRPr="00457FAB" w:rsidRDefault="00330C92" w:rsidP="00E764FC">
      <w:pPr>
        <w:pStyle w:val="ListParagraph"/>
        <w:widowControl w:val="0"/>
        <w:numPr>
          <w:ilvl w:val="0"/>
          <w:numId w:val="1"/>
        </w:numPr>
        <w:autoSpaceDE w:val="0"/>
        <w:autoSpaceDN w:val="0"/>
        <w:adjustRightInd w:val="0"/>
        <w:spacing w:after="0" w:line="240" w:lineRule="auto"/>
        <w:ind w:left="720"/>
        <w:rPr>
          <w:rFonts w:cstheme="minorHAnsi"/>
          <w:sz w:val="24"/>
          <w:szCs w:val="24"/>
        </w:rPr>
      </w:pPr>
      <w:r w:rsidRPr="00457FAB">
        <w:rPr>
          <w:rFonts w:cstheme="minorHAnsi"/>
          <w:sz w:val="24"/>
          <w:szCs w:val="24"/>
        </w:rPr>
        <w:t>Dependenc</w:t>
      </w:r>
      <w:r w:rsidR="00E764FC">
        <w:rPr>
          <w:rFonts w:cstheme="minorHAnsi"/>
          <w:sz w:val="24"/>
          <w:szCs w:val="24"/>
        </w:rPr>
        <w:t>y</w:t>
      </w:r>
      <w:r w:rsidRPr="00457FAB">
        <w:rPr>
          <w:rFonts w:cstheme="minorHAnsi"/>
          <w:sz w:val="24"/>
          <w:szCs w:val="24"/>
        </w:rPr>
        <w:t xml:space="preserve"> on others for their care</w:t>
      </w:r>
    </w:p>
    <w:p w14:paraId="05A8AD8A" w14:textId="3E0880DB" w:rsidR="00330C92" w:rsidRDefault="00330C92" w:rsidP="00E764FC">
      <w:pPr>
        <w:pStyle w:val="ListParagraph"/>
        <w:widowControl w:val="0"/>
        <w:numPr>
          <w:ilvl w:val="0"/>
          <w:numId w:val="1"/>
        </w:numPr>
        <w:autoSpaceDE w:val="0"/>
        <w:autoSpaceDN w:val="0"/>
        <w:adjustRightInd w:val="0"/>
        <w:spacing w:after="0" w:line="240" w:lineRule="auto"/>
        <w:ind w:left="720"/>
        <w:rPr>
          <w:rFonts w:cstheme="minorHAnsi"/>
          <w:sz w:val="24"/>
          <w:szCs w:val="24"/>
        </w:rPr>
      </w:pPr>
      <w:r w:rsidRPr="00457FAB">
        <w:rPr>
          <w:rFonts w:cstheme="minorHAnsi"/>
          <w:sz w:val="24"/>
          <w:szCs w:val="24"/>
        </w:rPr>
        <w:t xml:space="preserve">The child may not be viewed as credible to law enforcement or other professionals </w:t>
      </w:r>
    </w:p>
    <w:p w14:paraId="67441870" w14:textId="77777777" w:rsidR="001D2566" w:rsidRPr="00457FAB" w:rsidRDefault="001D2566" w:rsidP="001D2566">
      <w:pPr>
        <w:pStyle w:val="ListParagraph"/>
        <w:widowControl w:val="0"/>
        <w:autoSpaceDE w:val="0"/>
        <w:autoSpaceDN w:val="0"/>
        <w:adjustRightInd w:val="0"/>
        <w:spacing w:after="0" w:line="240" w:lineRule="auto"/>
        <w:ind w:left="1080"/>
        <w:rPr>
          <w:rFonts w:cstheme="minorHAnsi"/>
          <w:sz w:val="24"/>
          <w:szCs w:val="24"/>
        </w:rPr>
      </w:pPr>
    </w:p>
    <w:p w14:paraId="6108AF3A" w14:textId="2B941341" w:rsidR="00AB302D" w:rsidRDefault="001D2566" w:rsidP="002027AE">
      <w:pPr>
        <w:pStyle w:val="NoSpacing"/>
        <w:numPr>
          <w:ilvl w:val="0"/>
          <w:numId w:val="13"/>
        </w:numPr>
        <w:ind w:left="360" w:hanging="360"/>
        <w:rPr>
          <w:rFonts w:cstheme="minorHAnsi"/>
          <w:sz w:val="24"/>
          <w:szCs w:val="24"/>
        </w:rPr>
      </w:pPr>
      <w:r>
        <w:rPr>
          <w:rFonts w:cstheme="minorHAnsi"/>
          <w:sz w:val="24"/>
          <w:szCs w:val="24"/>
        </w:rPr>
        <w:t>This section outlines resources and supports for children experiencing disabilities, along with their parents</w:t>
      </w:r>
      <w:r w:rsidR="00AB302D">
        <w:rPr>
          <w:rFonts w:cstheme="minorHAnsi"/>
          <w:sz w:val="24"/>
          <w:szCs w:val="24"/>
        </w:rPr>
        <w:t>:</w:t>
      </w:r>
    </w:p>
    <w:p w14:paraId="4B3F8D88" w14:textId="138EF019" w:rsidR="00330C92" w:rsidRPr="00AB302D" w:rsidRDefault="00330C92" w:rsidP="00E764FC">
      <w:pPr>
        <w:pStyle w:val="ListParagraph"/>
        <w:widowControl w:val="0"/>
        <w:numPr>
          <w:ilvl w:val="0"/>
          <w:numId w:val="1"/>
        </w:numPr>
        <w:autoSpaceDE w:val="0"/>
        <w:autoSpaceDN w:val="0"/>
        <w:adjustRightInd w:val="0"/>
        <w:spacing w:after="0" w:line="240" w:lineRule="auto"/>
        <w:ind w:left="720"/>
        <w:rPr>
          <w:rFonts w:cstheme="minorHAnsi"/>
          <w:sz w:val="24"/>
          <w:szCs w:val="24"/>
        </w:rPr>
      </w:pPr>
      <w:r w:rsidRPr="002027AE">
        <w:rPr>
          <w:rFonts w:cstheme="minorHAnsi"/>
          <w:sz w:val="24"/>
          <w:szCs w:val="24"/>
          <w:u w:val="single"/>
        </w:rPr>
        <w:lastRenderedPageBreak/>
        <w:t>Birth to 3 Program</w:t>
      </w:r>
      <w:r w:rsidR="00AB302D">
        <w:rPr>
          <w:rFonts w:cstheme="minorHAnsi"/>
          <w:sz w:val="24"/>
          <w:szCs w:val="24"/>
        </w:rPr>
        <w:t xml:space="preserve"> </w:t>
      </w:r>
      <w:r w:rsidR="002027AE">
        <w:rPr>
          <w:rFonts w:cstheme="minorHAnsi"/>
          <w:sz w:val="24"/>
          <w:szCs w:val="24"/>
        </w:rPr>
        <w:t>–</w:t>
      </w:r>
      <w:r w:rsidR="00AB302D">
        <w:rPr>
          <w:rFonts w:cstheme="minorHAnsi"/>
          <w:sz w:val="24"/>
          <w:szCs w:val="24"/>
        </w:rPr>
        <w:t xml:space="preserve"> </w:t>
      </w:r>
      <w:r w:rsidRPr="00AB302D">
        <w:rPr>
          <w:rFonts w:cstheme="minorHAnsi"/>
          <w:sz w:val="24"/>
          <w:szCs w:val="24"/>
        </w:rPr>
        <w:t>is</w:t>
      </w:r>
      <w:r w:rsidR="002027AE">
        <w:rPr>
          <w:rFonts w:cstheme="minorHAnsi"/>
          <w:sz w:val="24"/>
          <w:szCs w:val="24"/>
        </w:rPr>
        <w:t xml:space="preserve"> </w:t>
      </w:r>
      <w:r w:rsidRPr="00AB302D">
        <w:rPr>
          <w:rFonts w:cstheme="minorHAnsi"/>
          <w:sz w:val="24"/>
          <w:szCs w:val="24"/>
        </w:rPr>
        <w:t xml:space="preserve">an early intervention program for infants and toddlers with developmental delays and disabilities. It is a comprehensive, community-based, statewide program that promotes a family-centered approach to early intervention. </w:t>
      </w:r>
    </w:p>
    <w:p w14:paraId="60257704" w14:textId="673FE609" w:rsidR="00330C92" w:rsidRDefault="00AB302D" w:rsidP="00E764FC">
      <w:pPr>
        <w:widowControl w:val="0"/>
        <w:autoSpaceDE w:val="0"/>
        <w:autoSpaceDN w:val="0"/>
        <w:adjustRightInd w:val="0"/>
        <w:spacing w:before="5" w:after="5" w:line="240" w:lineRule="auto"/>
        <w:ind w:left="720"/>
        <w:rPr>
          <w:rFonts w:cstheme="minorHAnsi"/>
          <w:sz w:val="24"/>
          <w:szCs w:val="24"/>
        </w:rPr>
      </w:pPr>
      <w:r>
        <w:rPr>
          <w:rFonts w:cstheme="minorHAnsi"/>
          <w:sz w:val="24"/>
          <w:szCs w:val="24"/>
        </w:rPr>
        <w:t>Per the Child Abuse Prevention and Treatment Act (CAPTA), a</w:t>
      </w:r>
      <w:r w:rsidR="00330C92" w:rsidRPr="007504F3">
        <w:rPr>
          <w:rFonts w:cstheme="minorHAnsi"/>
          <w:sz w:val="24"/>
          <w:szCs w:val="24"/>
        </w:rPr>
        <w:t xml:space="preserve"> referral to the Birth-to-3 program MUST be made for all children less than three years of age who are victims of substantiated maltreatment. </w:t>
      </w:r>
    </w:p>
    <w:p w14:paraId="149E622F" w14:textId="77777777" w:rsidR="00AB302D" w:rsidRDefault="00AB302D" w:rsidP="00E764FC">
      <w:pPr>
        <w:pStyle w:val="ListParagraph"/>
        <w:widowControl w:val="0"/>
        <w:numPr>
          <w:ilvl w:val="0"/>
          <w:numId w:val="1"/>
        </w:numPr>
        <w:autoSpaceDE w:val="0"/>
        <w:autoSpaceDN w:val="0"/>
        <w:adjustRightInd w:val="0"/>
        <w:spacing w:after="0" w:line="240" w:lineRule="auto"/>
        <w:ind w:left="720"/>
        <w:rPr>
          <w:rFonts w:cstheme="minorHAnsi"/>
          <w:sz w:val="24"/>
          <w:szCs w:val="24"/>
        </w:rPr>
      </w:pPr>
      <w:r w:rsidRPr="002027AE">
        <w:rPr>
          <w:rFonts w:cstheme="minorHAnsi"/>
          <w:sz w:val="24"/>
          <w:szCs w:val="24"/>
          <w:u w:val="single"/>
        </w:rPr>
        <w:t>Child Advocacy Centers (CACs)</w:t>
      </w:r>
      <w:r>
        <w:rPr>
          <w:rFonts w:cstheme="minorHAnsi"/>
          <w:sz w:val="24"/>
          <w:szCs w:val="24"/>
        </w:rPr>
        <w:t xml:space="preserve"> – provide medical evaluation and forensic interviews conducted by professionals with specialized training and experience in child interview techniques throughout Wisconsin.</w:t>
      </w:r>
    </w:p>
    <w:p w14:paraId="1968C4DC" w14:textId="5B3D3068" w:rsidR="00AB302D" w:rsidRDefault="00AB302D" w:rsidP="00E764FC">
      <w:pPr>
        <w:pStyle w:val="ListParagraph"/>
        <w:widowControl w:val="0"/>
        <w:numPr>
          <w:ilvl w:val="0"/>
          <w:numId w:val="1"/>
        </w:numPr>
        <w:autoSpaceDE w:val="0"/>
        <w:autoSpaceDN w:val="0"/>
        <w:adjustRightInd w:val="0"/>
        <w:spacing w:after="0" w:line="240" w:lineRule="auto"/>
        <w:ind w:left="720"/>
        <w:rPr>
          <w:rFonts w:cstheme="minorHAnsi"/>
          <w:sz w:val="24"/>
          <w:szCs w:val="24"/>
        </w:rPr>
      </w:pPr>
      <w:r w:rsidRPr="002027AE">
        <w:rPr>
          <w:rFonts w:cstheme="minorHAnsi"/>
          <w:sz w:val="24"/>
          <w:szCs w:val="24"/>
          <w:u w:val="single"/>
        </w:rPr>
        <w:t>Regional Child Advocacy Centers</w:t>
      </w:r>
      <w:r>
        <w:rPr>
          <w:rFonts w:cstheme="minorHAnsi"/>
          <w:sz w:val="24"/>
          <w:szCs w:val="24"/>
        </w:rPr>
        <w:t xml:space="preserve"> – separate from CAC’s, these centers are dedicated to supporting families with children and youth with special health care needs and the providers who serve them.  The services are free and private and include assistance with finding services and connection to community resources through the State of Wisconsin Department of Health Services (DHS).  </w:t>
      </w:r>
    </w:p>
    <w:p w14:paraId="5576F413" w14:textId="77777777" w:rsidR="00AB302D" w:rsidRPr="007504F3" w:rsidRDefault="00AB302D" w:rsidP="00AB302D">
      <w:pPr>
        <w:pStyle w:val="ListParagraph"/>
        <w:widowControl w:val="0"/>
        <w:autoSpaceDE w:val="0"/>
        <w:autoSpaceDN w:val="0"/>
        <w:adjustRightInd w:val="0"/>
        <w:spacing w:after="0" w:line="240" w:lineRule="auto"/>
        <w:ind w:left="1080"/>
        <w:rPr>
          <w:rFonts w:cstheme="minorHAnsi"/>
          <w:sz w:val="24"/>
          <w:szCs w:val="24"/>
        </w:rPr>
      </w:pPr>
    </w:p>
    <w:p w14:paraId="7C3E7FD2" w14:textId="51B311DE" w:rsidR="00AB302D" w:rsidRDefault="002027AE" w:rsidP="00AB302D">
      <w:pPr>
        <w:pStyle w:val="NoSpacing"/>
        <w:rPr>
          <w:sz w:val="24"/>
          <w:szCs w:val="24"/>
        </w:rPr>
      </w:pPr>
      <w:r w:rsidRPr="00D739D7">
        <w:rPr>
          <w:b/>
          <w:bCs/>
          <w:sz w:val="24"/>
          <w:szCs w:val="24"/>
        </w:rPr>
        <w:t>On-the-Job Application Activities</w:t>
      </w:r>
    </w:p>
    <w:p w14:paraId="04BA9D4B" w14:textId="54C4B9F0" w:rsidR="00AB302D" w:rsidRPr="00D739D7" w:rsidRDefault="00AB302D" w:rsidP="00AB302D">
      <w:pPr>
        <w:pStyle w:val="NoSpacing"/>
        <w:rPr>
          <w:sz w:val="24"/>
          <w:szCs w:val="24"/>
          <w:shd w:val="clear" w:color="auto" w:fill="FFFFFF"/>
        </w:rPr>
      </w:pPr>
      <w:r w:rsidRPr="00D739D7">
        <w:rPr>
          <w:sz w:val="24"/>
          <w:szCs w:val="24"/>
        </w:rPr>
        <w:t>Listed in this section are optional t</w:t>
      </w:r>
      <w:r w:rsidRPr="00D739D7">
        <w:rPr>
          <w:sz w:val="24"/>
          <w:szCs w:val="24"/>
          <w:shd w:val="clear" w:color="auto" w:fill="FFFFFF"/>
        </w:rPr>
        <w:t xml:space="preserve">ransfer of training activities to support the learner in applying the knowledge </w:t>
      </w:r>
      <w:r w:rsidRPr="00D739D7">
        <w:rPr>
          <w:sz w:val="24"/>
          <w:szCs w:val="24"/>
        </w:rPr>
        <w:t xml:space="preserve">acquired during the </w:t>
      </w:r>
      <w:r>
        <w:rPr>
          <w:sz w:val="24"/>
          <w:szCs w:val="24"/>
        </w:rPr>
        <w:t xml:space="preserve">Child Abuse and Neglect: </w:t>
      </w:r>
      <w:r w:rsidR="00781EFD">
        <w:rPr>
          <w:sz w:val="24"/>
          <w:szCs w:val="24"/>
        </w:rPr>
        <w:t>Children with Disabilities</w:t>
      </w:r>
      <w:r>
        <w:rPr>
          <w:sz w:val="24"/>
          <w:szCs w:val="24"/>
        </w:rPr>
        <w:t xml:space="preserve"> Pre-Service Module</w:t>
      </w:r>
      <w:r w:rsidRPr="00D739D7">
        <w:rPr>
          <w:sz w:val="24"/>
          <w:szCs w:val="24"/>
          <w:shd w:val="clear" w:color="auto" w:fill="FFFFFF"/>
        </w:rPr>
        <w:t xml:space="preserve"> to their CPS roles and responsibilities.</w:t>
      </w:r>
    </w:p>
    <w:p w14:paraId="5FF277EA" w14:textId="77777777" w:rsidR="00E764FC" w:rsidRDefault="00E764FC" w:rsidP="00AB302D">
      <w:pPr>
        <w:pStyle w:val="NoSpacing"/>
        <w:rPr>
          <w:sz w:val="24"/>
          <w:szCs w:val="24"/>
          <w:shd w:val="clear" w:color="auto" w:fill="FFFFFF"/>
        </w:rPr>
      </w:pPr>
    </w:p>
    <w:p w14:paraId="0630FF6C" w14:textId="234317BD" w:rsidR="00AB302D" w:rsidRPr="00D739D7" w:rsidRDefault="00AB302D" w:rsidP="00AB302D">
      <w:pPr>
        <w:pStyle w:val="NoSpacing"/>
        <w:rPr>
          <w:sz w:val="24"/>
          <w:szCs w:val="24"/>
          <w:shd w:val="clear" w:color="auto" w:fill="FFFFFF"/>
        </w:rPr>
      </w:pPr>
      <w:r w:rsidRPr="00D739D7">
        <w:rPr>
          <w:sz w:val="24"/>
          <w:szCs w:val="24"/>
          <w:shd w:val="clear" w:color="auto" w:fill="FFFFFF"/>
        </w:rPr>
        <w:t xml:space="preserve">These </w:t>
      </w:r>
      <w:r>
        <w:rPr>
          <w:sz w:val="24"/>
          <w:szCs w:val="24"/>
          <w:shd w:val="clear" w:color="auto" w:fill="FFFFFF"/>
        </w:rPr>
        <w:t>three</w:t>
      </w:r>
      <w:r w:rsidRPr="00D739D7">
        <w:rPr>
          <w:sz w:val="24"/>
          <w:szCs w:val="24"/>
          <w:shd w:val="clear" w:color="auto" w:fill="FFFFFF"/>
        </w:rPr>
        <w:t xml:space="preserve"> activities are optional and are provided only to aid the child welfare professional and supervisor/coach in supporting transfer of learning from pre-service to the agency. The child welfare professional, with input from their supervisor/coach, may choose to complete all, some, or none of these activities or substitute in other activities. </w:t>
      </w:r>
    </w:p>
    <w:p w14:paraId="6B9C988E" w14:textId="2E890C25" w:rsidR="003F1210" w:rsidRPr="003F1210" w:rsidRDefault="003F1210" w:rsidP="00781EFD">
      <w:pPr>
        <w:pStyle w:val="NoSpacing"/>
        <w:rPr>
          <w:b/>
          <w:bCs/>
          <w:sz w:val="24"/>
          <w:szCs w:val="24"/>
        </w:rPr>
      </w:pPr>
      <w:r w:rsidRPr="003F1210">
        <w:rPr>
          <w:b/>
          <w:bCs/>
          <w:sz w:val="24"/>
          <w:szCs w:val="24"/>
        </w:rPr>
        <w:t xml:space="preserve"> </w:t>
      </w:r>
    </w:p>
    <w:p w14:paraId="5563A602" w14:textId="344C1433" w:rsidR="00330C92" w:rsidRPr="00781EFD" w:rsidRDefault="003F1210" w:rsidP="002027AE">
      <w:pPr>
        <w:pStyle w:val="NoSpacing"/>
        <w:ind w:firstLine="360"/>
        <w:rPr>
          <w:b/>
          <w:bCs/>
          <w:sz w:val="24"/>
          <w:szCs w:val="24"/>
          <w:u w:val="single"/>
        </w:rPr>
      </w:pPr>
      <w:r w:rsidRPr="00781EFD">
        <w:rPr>
          <w:b/>
          <w:bCs/>
          <w:sz w:val="24"/>
          <w:szCs w:val="24"/>
          <w:u w:val="single"/>
        </w:rPr>
        <w:t>Option 1</w:t>
      </w:r>
      <w:r w:rsidR="00781EFD" w:rsidRPr="00781EFD">
        <w:rPr>
          <w:b/>
          <w:bCs/>
          <w:sz w:val="24"/>
          <w:szCs w:val="24"/>
          <w:u w:val="single"/>
        </w:rPr>
        <w:t xml:space="preserve">: Interview </w:t>
      </w:r>
      <w:r w:rsidR="00684A91">
        <w:rPr>
          <w:b/>
          <w:bCs/>
          <w:sz w:val="24"/>
          <w:szCs w:val="24"/>
          <w:u w:val="single"/>
        </w:rPr>
        <w:t>with</w:t>
      </w:r>
      <w:r w:rsidR="00781EFD" w:rsidRPr="00781EFD">
        <w:rPr>
          <w:b/>
          <w:bCs/>
          <w:sz w:val="24"/>
          <w:szCs w:val="24"/>
          <w:u w:val="single"/>
        </w:rPr>
        <w:t xml:space="preserve"> a </w:t>
      </w:r>
      <w:r w:rsidR="00E764FC">
        <w:rPr>
          <w:b/>
          <w:bCs/>
          <w:sz w:val="24"/>
          <w:szCs w:val="24"/>
          <w:u w:val="single"/>
        </w:rPr>
        <w:t>P</w:t>
      </w:r>
      <w:r w:rsidR="00781EFD" w:rsidRPr="00781EFD">
        <w:rPr>
          <w:b/>
          <w:bCs/>
          <w:sz w:val="24"/>
          <w:szCs w:val="24"/>
          <w:u w:val="single"/>
        </w:rPr>
        <w:t>arent</w:t>
      </w:r>
      <w:r w:rsidR="00E764FC">
        <w:rPr>
          <w:b/>
          <w:bCs/>
          <w:sz w:val="24"/>
          <w:szCs w:val="24"/>
          <w:u w:val="single"/>
        </w:rPr>
        <w:t xml:space="preserve"> Activity</w:t>
      </w:r>
    </w:p>
    <w:p w14:paraId="22EA952A" w14:textId="2437E1A6" w:rsidR="00781EFD" w:rsidRDefault="00781EFD" w:rsidP="00684A91">
      <w:pPr>
        <w:pStyle w:val="NoSpacing"/>
        <w:numPr>
          <w:ilvl w:val="0"/>
          <w:numId w:val="12"/>
        </w:numPr>
        <w:ind w:left="720"/>
        <w:rPr>
          <w:sz w:val="24"/>
          <w:szCs w:val="24"/>
        </w:rPr>
      </w:pPr>
      <w:r>
        <w:rPr>
          <w:sz w:val="24"/>
          <w:szCs w:val="24"/>
        </w:rPr>
        <w:t xml:space="preserve">Ask your supervisor </w:t>
      </w:r>
      <w:r w:rsidR="00E764FC">
        <w:rPr>
          <w:sz w:val="24"/>
          <w:szCs w:val="24"/>
        </w:rPr>
        <w:t xml:space="preserve">or coach </w:t>
      </w:r>
      <w:r>
        <w:rPr>
          <w:sz w:val="24"/>
          <w:szCs w:val="24"/>
        </w:rPr>
        <w:t xml:space="preserve">to arrange for you to </w:t>
      </w:r>
      <w:r w:rsidR="00E1085F">
        <w:rPr>
          <w:sz w:val="24"/>
          <w:szCs w:val="24"/>
        </w:rPr>
        <w:t>i</w:t>
      </w:r>
      <w:r w:rsidR="003F1210" w:rsidRPr="00781EFD">
        <w:rPr>
          <w:sz w:val="24"/>
          <w:szCs w:val="24"/>
        </w:rPr>
        <w:t>nterview a parent of a child with a disability</w:t>
      </w:r>
      <w:r>
        <w:rPr>
          <w:sz w:val="24"/>
          <w:szCs w:val="24"/>
        </w:rPr>
        <w:t xml:space="preserve"> (if this is not a possibility, consider </w:t>
      </w:r>
      <w:r w:rsidR="00253FDD" w:rsidRPr="00781EFD">
        <w:rPr>
          <w:sz w:val="24"/>
          <w:szCs w:val="24"/>
        </w:rPr>
        <w:t>someone</w:t>
      </w:r>
      <w:r w:rsidR="003F1210" w:rsidRPr="00781EFD">
        <w:rPr>
          <w:sz w:val="24"/>
          <w:szCs w:val="24"/>
        </w:rPr>
        <w:t xml:space="preserve"> in your personal life</w:t>
      </w:r>
      <w:r>
        <w:rPr>
          <w:sz w:val="24"/>
          <w:szCs w:val="24"/>
        </w:rPr>
        <w:t>)</w:t>
      </w:r>
      <w:r w:rsidR="003F1210" w:rsidRPr="00781EFD">
        <w:rPr>
          <w:sz w:val="24"/>
          <w:szCs w:val="24"/>
        </w:rPr>
        <w:t xml:space="preserve">.  </w:t>
      </w:r>
    </w:p>
    <w:p w14:paraId="0454A9B2" w14:textId="00C53825" w:rsidR="00781EFD" w:rsidRDefault="00E1085F" w:rsidP="00491E32">
      <w:pPr>
        <w:pStyle w:val="ListParagraph"/>
        <w:widowControl w:val="0"/>
        <w:numPr>
          <w:ilvl w:val="0"/>
          <w:numId w:val="12"/>
        </w:numPr>
        <w:autoSpaceDE w:val="0"/>
        <w:autoSpaceDN w:val="0"/>
        <w:adjustRightInd w:val="0"/>
        <w:spacing w:after="0" w:line="240" w:lineRule="auto"/>
        <w:ind w:left="720"/>
        <w:rPr>
          <w:rFonts w:cstheme="minorHAnsi"/>
          <w:sz w:val="24"/>
          <w:szCs w:val="24"/>
        </w:rPr>
      </w:pPr>
      <w:r w:rsidRPr="002027AE">
        <w:rPr>
          <w:rFonts w:cstheme="minorHAnsi"/>
          <w:sz w:val="24"/>
          <w:szCs w:val="24"/>
        </w:rPr>
        <w:t>Spend time developing some questions for your interview using person-first language</w:t>
      </w:r>
      <w:r w:rsidR="00491E32">
        <w:rPr>
          <w:rFonts w:cstheme="minorHAnsi"/>
          <w:sz w:val="24"/>
          <w:szCs w:val="24"/>
        </w:rPr>
        <w:t>, d</w:t>
      </w:r>
      <w:r w:rsidR="002027AE" w:rsidRPr="00491E32">
        <w:rPr>
          <w:rFonts w:cstheme="minorHAnsi"/>
          <w:sz w:val="24"/>
          <w:szCs w:val="24"/>
        </w:rPr>
        <w:t>evelop</w:t>
      </w:r>
      <w:r w:rsidR="00491E32">
        <w:rPr>
          <w:rFonts w:cstheme="minorHAnsi"/>
          <w:sz w:val="24"/>
          <w:szCs w:val="24"/>
        </w:rPr>
        <w:t>ing</w:t>
      </w:r>
      <w:r w:rsidR="002027AE" w:rsidRPr="00491E32">
        <w:rPr>
          <w:rFonts w:cstheme="minorHAnsi"/>
          <w:sz w:val="24"/>
          <w:szCs w:val="24"/>
        </w:rPr>
        <w:t xml:space="preserve"> </w:t>
      </w:r>
      <w:r w:rsidR="00781EFD" w:rsidRPr="00491E32">
        <w:rPr>
          <w:rFonts w:cstheme="minorHAnsi"/>
          <w:sz w:val="24"/>
          <w:szCs w:val="24"/>
        </w:rPr>
        <w:t>questions related to the challenges encountered and what has been helpful</w:t>
      </w:r>
    </w:p>
    <w:p w14:paraId="290791F9" w14:textId="0B3B1946" w:rsidR="00491E32" w:rsidRDefault="00491E32" w:rsidP="00050F5E">
      <w:pPr>
        <w:widowControl w:val="0"/>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350"/>
      </w:tblGrid>
      <w:tr w:rsidR="00491E32" w:rsidRPr="002B0EC1" w14:paraId="0748AD91" w14:textId="77777777" w:rsidTr="001E1CA4">
        <w:tc>
          <w:tcPr>
            <w:tcW w:w="9350" w:type="dxa"/>
          </w:tcPr>
          <w:p w14:paraId="47197106" w14:textId="7593EE9B" w:rsidR="00491E32" w:rsidRDefault="0054276F" w:rsidP="001E1CA4">
            <w:pPr>
              <w:rPr>
                <w:rFonts w:eastAsia="Times New Roman" w:cstheme="minorHAnsi"/>
                <w:b/>
                <w:bCs/>
                <w:color w:val="000000"/>
                <w:sz w:val="24"/>
                <w:szCs w:val="24"/>
              </w:rPr>
            </w:pPr>
            <w:r>
              <w:rPr>
                <w:rFonts w:eastAsia="Times New Roman" w:cstheme="minorHAnsi"/>
                <w:b/>
                <w:bCs/>
                <w:color w:val="000000"/>
                <w:sz w:val="24"/>
                <w:szCs w:val="24"/>
              </w:rPr>
              <w:t>Write</w:t>
            </w:r>
            <w:r w:rsidRPr="0054276F">
              <w:rPr>
                <w:rFonts w:eastAsia="Times New Roman" w:cstheme="minorHAnsi"/>
                <w:b/>
                <w:bCs/>
                <w:color w:val="000000"/>
                <w:sz w:val="24"/>
                <w:szCs w:val="24"/>
              </w:rPr>
              <w:t xml:space="preserve"> your questions here</w:t>
            </w:r>
          </w:p>
          <w:p w14:paraId="7AEE6A5F" w14:textId="77777777" w:rsidR="0054276F" w:rsidRPr="0054276F" w:rsidRDefault="0054276F" w:rsidP="001E1CA4">
            <w:pPr>
              <w:rPr>
                <w:rFonts w:eastAsia="Times New Roman" w:cstheme="minorHAnsi"/>
                <w:b/>
                <w:bCs/>
                <w:color w:val="000000"/>
                <w:sz w:val="24"/>
                <w:szCs w:val="24"/>
              </w:rPr>
            </w:pPr>
          </w:p>
          <w:p w14:paraId="3611BE8F" w14:textId="77777777" w:rsidR="00491E32" w:rsidRPr="002B0EC1" w:rsidRDefault="00491E32" w:rsidP="001E1CA4">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61C84372" w14:textId="77777777" w:rsidR="00491E32" w:rsidRDefault="00491E32" w:rsidP="001E1CA4">
            <w:pPr>
              <w:rPr>
                <w:rFonts w:cstheme="minorHAnsi"/>
                <w:sz w:val="24"/>
                <w:szCs w:val="24"/>
              </w:rPr>
            </w:pPr>
          </w:p>
          <w:p w14:paraId="5AD061E6" w14:textId="05025585" w:rsidR="00491E32" w:rsidRPr="009E4F51" w:rsidRDefault="00491E32" w:rsidP="001E1CA4">
            <w:pPr>
              <w:rPr>
                <w:rFonts w:cstheme="minorHAnsi"/>
                <w:sz w:val="24"/>
                <w:szCs w:val="24"/>
              </w:rPr>
            </w:pPr>
          </w:p>
        </w:tc>
      </w:tr>
    </w:tbl>
    <w:p w14:paraId="1A1C3491" w14:textId="77777777" w:rsidR="00491E32" w:rsidRPr="00491E32" w:rsidRDefault="00491E32" w:rsidP="00491E32">
      <w:pPr>
        <w:widowControl w:val="0"/>
        <w:autoSpaceDE w:val="0"/>
        <w:autoSpaceDN w:val="0"/>
        <w:adjustRightInd w:val="0"/>
        <w:spacing w:after="0" w:line="240" w:lineRule="auto"/>
        <w:ind w:left="360"/>
        <w:rPr>
          <w:rFonts w:cstheme="minorHAnsi"/>
          <w:sz w:val="24"/>
          <w:szCs w:val="24"/>
        </w:rPr>
      </w:pPr>
    </w:p>
    <w:p w14:paraId="5D28107C" w14:textId="67E97C3F" w:rsidR="00491E32" w:rsidRDefault="00491E32" w:rsidP="002027AE">
      <w:pPr>
        <w:pStyle w:val="ListParagraph"/>
        <w:widowControl w:val="0"/>
        <w:numPr>
          <w:ilvl w:val="0"/>
          <w:numId w:val="14"/>
        </w:numPr>
        <w:autoSpaceDE w:val="0"/>
        <w:autoSpaceDN w:val="0"/>
        <w:adjustRightInd w:val="0"/>
        <w:spacing w:after="0" w:line="240" w:lineRule="auto"/>
        <w:ind w:left="720"/>
        <w:rPr>
          <w:rFonts w:cstheme="minorHAnsi"/>
          <w:sz w:val="24"/>
          <w:szCs w:val="24"/>
        </w:rPr>
      </w:pPr>
      <w:r>
        <w:rPr>
          <w:sz w:val="24"/>
          <w:szCs w:val="24"/>
        </w:rPr>
        <w:t>Conduct the i</w:t>
      </w:r>
      <w:r w:rsidRPr="00781EFD">
        <w:rPr>
          <w:sz w:val="24"/>
          <w:szCs w:val="24"/>
        </w:rPr>
        <w:t xml:space="preserve">nterview </w:t>
      </w:r>
      <w:r>
        <w:rPr>
          <w:sz w:val="24"/>
          <w:szCs w:val="24"/>
        </w:rPr>
        <w:t xml:space="preserve">with </w:t>
      </w:r>
      <w:r w:rsidRPr="00781EFD">
        <w:rPr>
          <w:sz w:val="24"/>
          <w:szCs w:val="24"/>
        </w:rPr>
        <w:t>a parent of a child with a disability</w:t>
      </w:r>
    </w:p>
    <w:p w14:paraId="27308A17" w14:textId="39A15A64" w:rsidR="00491E32" w:rsidRPr="00491E32" w:rsidRDefault="00781EFD" w:rsidP="00491E32">
      <w:pPr>
        <w:pStyle w:val="ListParagraph"/>
        <w:widowControl w:val="0"/>
        <w:numPr>
          <w:ilvl w:val="0"/>
          <w:numId w:val="14"/>
        </w:numPr>
        <w:autoSpaceDE w:val="0"/>
        <w:autoSpaceDN w:val="0"/>
        <w:adjustRightInd w:val="0"/>
        <w:spacing w:after="0" w:line="240" w:lineRule="auto"/>
        <w:ind w:left="720"/>
        <w:rPr>
          <w:rFonts w:cstheme="minorHAnsi"/>
          <w:sz w:val="24"/>
          <w:szCs w:val="24"/>
        </w:rPr>
      </w:pPr>
      <w:r w:rsidRPr="002027AE">
        <w:rPr>
          <w:rFonts w:cstheme="minorHAnsi"/>
          <w:sz w:val="24"/>
          <w:szCs w:val="24"/>
        </w:rPr>
        <w:t xml:space="preserve">Review and discuss </w:t>
      </w:r>
      <w:r w:rsidR="002027AE" w:rsidRPr="002027AE">
        <w:rPr>
          <w:rFonts w:cstheme="minorHAnsi"/>
          <w:sz w:val="24"/>
          <w:szCs w:val="24"/>
        </w:rPr>
        <w:t xml:space="preserve">the interview and </w:t>
      </w:r>
      <w:r w:rsidRPr="002027AE">
        <w:rPr>
          <w:rFonts w:cstheme="minorHAnsi"/>
          <w:sz w:val="24"/>
          <w:szCs w:val="24"/>
        </w:rPr>
        <w:t xml:space="preserve">your thoughts with </w:t>
      </w:r>
      <w:r w:rsidR="00253FDD" w:rsidRPr="002027AE">
        <w:rPr>
          <w:rFonts w:cstheme="minorHAnsi"/>
          <w:sz w:val="24"/>
          <w:szCs w:val="24"/>
        </w:rPr>
        <w:t>your supervisor</w:t>
      </w:r>
      <w:r w:rsidR="00E764FC" w:rsidRPr="002027AE">
        <w:rPr>
          <w:rFonts w:cstheme="minorHAnsi"/>
          <w:sz w:val="24"/>
          <w:szCs w:val="24"/>
        </w:rPr>
        <w:t xml:space="preserve"> or coach</w:t>
      </w:r>
      <w:r w:rsidR="00491E32">
        <w:rPr>
          <w:rFonts w:cstheme="minorHAnsi"/>
          <w:sz w:val="24"/>
          <w:szCs w:val="24"/>
        </w:rPr>
        <w:t xml:space="preserve">, including </w:t>
      </w:r>
      <w:r w:rsidR="00491E32" w:rsidRPr="00491E32">
        <w:rPr>
          <w:rFonts w:cstheme="minorHAnsi"/>
          <w:sz w:val="24"/>
          <w:szCs w:val="24"/>
        </w:rPr>
        <w:t>what you discovered that may assist in your work with families who have children with disabilities</w:t>
      </w:r>
      <w:r w:rsidR="00491E32" w:rsidRPr="00491E32">
        <w:rPr>
          <w:b/>
          <w:bCs/>
          <w:sz w:val="24"/>
          <w:szCs w:val="24"/>
          <w:u w:val="single"/>
        </w:rPr>
        <w:br w:type="page"/>
      </w:r>
    </w:p>
    <w:p w14:paraId="32ACE237" w14:textId="59644A3E" w:rsidR="00491E32" w:rsidRPr="00781EFD" w:rsidRDefault="00491E32" w:rsidP="00491E32">
      <w:pPr>
        <w:pStyle w:val="NoSpacing"/>
        <w:ind w:firstLine="360"/>
        <w:rPr>
          <w:b/>
          <w:bCs/>
          <w:sz w:val="24"/>
          <w:szCs w:val="24"/>
          <w:u w:val="single"/>
        </w:rPr>
      </w:pPr>
      <w:r w:rsidRPr="00781EFD">
        <w:rPr>
          <w:b/>
          <w:bCs/>
          <w:sz w:val="24"/>
          <w:szCs w:val="24"/>
          <w:u w:val="single"/>
        </w:rPr>
        <w:t xml:space="preserve">Option </w:t>
      </w:r>
      <w:r>
        <w:rPr>
          <w:b/>
          <w:bCs/>
          <w:sz w:val="24"/>
          <w:szCs w:val="24"/>
          <w:u w:val="single"/>
        </w:rPr>
        <w:t>2</w:t>
      </w:r>
      <w:r w:rsidRPr="00781EFD">
        <w:rPr>
          <w:b/>
          <w:bCs/>
          <w:sz w:val="24"/>
          <w:szCs w:val="24"/>
          <w:u w:val="single"/>
        </w:rPr>
        <w:t>: Video “Visible: MSU Students’ Stories of Hidden Disabilities”</w:t>
      </w:r>
      <w:r>
        <w:rPr>
          <w:b/>
          <w:bCs/>
          <w:sz w:val="24"/>
          <w:szCs w:val="24"/>
          <w:u w:val="single"/>
        </w:rPr>
        <w:t xml:space="preserve"> Activity</w:t>
      </w:r>
    </w:p>
    <w:p w14:paraId="2D6F2588" w14:textId="77777777" w:rsidR="00491E32" w:rsidRDefault="00491E32" w:rsidP="00491E32">
      <w:pPr>
        <w:pStyle w:val="NoSpacing"/>
        <w:ind w:left="360"/>
        <w:rPr>
          <w:rFonts w:cstheme="minorHAnsi"/>
          <w:sz w:val="24"/>
          <w:szCs w:val="24"/>
        </w:rPr>
      </w:pPr>
      <w:r>
        <w:rPr>
          <w:rFonts w:cstheme="minorHAnsi"/>
          <w:sz w:val="24"/>
          <w:szCs w:val="24"/>
        </w:rPr>
        <w:t>Not all disabilities are visible, which is explored in the “</w:t>
      </w:r>
      <w:r w:rsidRPr="00363919">
        <w:rPr>
          <w:rFonts w:cstheme="minorHAnsi"/>
          <w:sz w:val="24"/>
          <w:szCs w:val="24"/>
        </w:rPr>
        <w:t>Visible: MSU Students' Stories of Hidden Disabilities”</w:t>
      </w:r>
      <w:r>
        <w:rPr>
          <w:rFonts w:cstheme="minorHAnsi"/>
          <w:sz w:val="24"/>
          <w:szCs w:val="24"/>
        </w:rPr>
        <w:t xml:space="preserve"> video which features personal stories from students with “invisible disabilities”. </w:t>
      </w:r>
    </w:p>
    <w:p w14:paraId="1BFFAC2C" w14:textId="64E3D68E" w:rsidR="00491E32" w:rsidRPr="00797E76" w:rsidRDefault="00491E32" w:rsidP="00491E32">
      <w:pPr>
        <w:pStyle w:val="NoSpacing"/>
        <w:numPr>
          <w:ilvl w:val="0"/>
          <w:numId w:val="14"/>
        </w:numPr>
        <w:ind w:left="720"/>
        <w:rPr>
          <w:rFonts w:cstheme="minorHAnsi"/>
          <w:sz w:val="24"/>
          <w:szCs w:val="24"/>
        </w:rPr>
      </w:pPr>
      <w:r w:rsidRPr="00781EFD">
        <w:rPr>
          <w:rFonts w:cstheme="minorHAnsi"/>
          <w:sz w:val="24"/>
          <w:szCs w:val="24"/>
        </w:rPr>
        <w:t xml:space="preserve">Watch the video </w:t>
      </w:r>
      <w:r>
        <w:rPr>
          <w:rFonts w:cstheme="minorHAnsi"/>
          <w:sz w:val="24"/>
          <w:szCs w:val="24"/>
        </w:rPr>
        <w:t>“</w:t>
      </w:r>
      <w:r w:rsidRPr="00363919">
        <w:rPr>
          <w:rFonts w:cstheme="minorHAnsi"/>
          <w:sz w:val="24"/>
          <w:szCs w:val="24"/>
        </w:rPr>
        <w:t>Visible: MSU Students' Stories of Hidden Disabilities”</w:t>
      </w:r>
      <w:r>
        <w:rPr>
          <w:rFonts w:cstheme="minorHAnsi"/>
          <w:sz w:val="24"/>
          <w:szCs w:val="24"/>
        </w:rPr>
        <w:t xml:space="preserve"> (5:46)</w:t>
      </w:r>
      <w:r w:rsidRPr="00363919">
        <w:rPr>
          <w:rStyle w:val="Hyperlink"/>
          <w:rFonts w:cstheme="minorHAnsi"/>
          <w:color w:val="auto"/>
          <w:sz w:val="24"/>
          <w:szCs w:val="24"/>
          <w:u w:val="none"/>
        </w:rPr>
        <w:t xml:space="preserve">: </w:t>
      </w:r>
      <w:hyperlink r:id="rId7" w:history="1">
        <w:r w:rsidRPr="00CA702B">
          <w:rPr>
            <w:rStyle w:val="Hyperlink"/>
            <w:rFonts w:cstheme="minorHAnsi"/>
            <w:sz w:val="24"/>
            <w:szCs w:val="24"/>
          </w:rPr>
          <w:t>https://www.youtube.com/watch?v=jMnnYaIeu3c</w:t>
        </w:r>
      </w:hyperlink>
      <w:r>
        <w:rPr>
          <w:rFonts w:cstheme="minorHAnsi"/>
          <w:sz w:val="24"/>
          <w:szCs w:val="24"/>
        </w:rPr>
        <w:t>.</w:t>
      </w:r>
      <w:r w:rsidR="001864DF">
        <w:rPr>
          <w:rFonts w:cstheme="minorHAnsi"/>
          <w:sz w:val="24"/>
          <w:szCs w:val="24"/>
        </w:rPr>
        <w:t xml:space="preserve"> [</w:t>
      </w:r>
      <w:r w:rsidR="001864DF" w:rsidRPr="00762C63">
        <w:rPr>
          <w:rFonts w:cstheme="minorHAnsi"/>
          <w:sz w:val="24"/>
          <w:szCs w:val="24"/>
        </w:rPr>
        <w:t>Michigan State University Resource Center for People with Disabilities</w:t>
      </w:r>
      <w:r w:rsidR="001864DF">
        <w:rPr>
          <w:rFonts w:cstheme="minorHAnsi"/>
          <w:sz w:val="24"/>
          <w:szCs w:val="24"/>
        </w:rPr>
        <w:t>.]</w:t>
      </w:r>
    </w:p>
    <w:p w14:paraId="3A7CDEB0" w14:textId="43A661C7" w:rsidR="00491E32" w:rsidRDefault="00491E32" w:rsidP="00491E32">
      <w:pPr>
        <w:pStyle w:val="ListParagraph"/>
        <w:widowControl w:val="0"/>
        <w:numPr>
          <w:ilvl w:val="0"/>
          <w:numId w:val="12"/>
        </w:numPr>
        <w:autoSpaceDE w:val="0"/>
        <w:autoSpaceDN w:val="0"/>
        <w:adjustRightInd w:val="0"/>
        <w:spacing w:after="0" w:line="240" w:lineRule="auto"/>
        <w:ind w:left="720"/>
        <w:rPr>
          <w:sz w:val="24"/>
          <w:szCs w:val="24"/>
        </w:rPr>
      </w:pPr>
      <w:r w:rsidRPr="002027AE">
        <w:rPr>
          <w:sz w:val="24"/>
          <w:szCs w:val="24"/>
        </w:rPr>
        <w:t xml:space="preserve">Consider the following and discuss with your supervisor or coach: </w:t>
      </w:r>
    </w:p>
    <w:p w14:paraId="6101E502" w14:textId="77A32411" w:rsidR="0054276F" w:rsidRDefault="0054276F" w:rsidP="0054276F">
      <w:pPr>
        <w:widowControl w:val="0"/>
        <w:autoSpaceDE w:val="0"/>
        <w:autoSpaceDN w:val="0"/>
        <w:adjustRightInd w:val="0"/>
        <w:spacing w:after="0" w:line="240" w:lineRule="auto"/>
        <w:rPr>
          <w:sz w:val="24"/>
          <w:szCs w:val="24"/>
        </w:rPr>
      </w:pPr>
    </w:p>
    <w:tbl>
      <w:tblPr>
        <w:tblStyle w:val="TableGrid"/>
        <w:tblW w:w="0" w:type="auto"/>
        <w:tblLook w:val="04A0" w:firstRow="1" w:lastRow="0" w:firstColumn="1" w:lastColumn="0" w:noHBand="0" w:noVBand="1"/>
      </w:tblPr>
      <w:tblGrid>
        <w:gridCol w:w="9350"/>
      </w:tblGrid>
      <w:tr w:rsidR="0054276F" w:rsidRPr="002B0EC1" w14:paraId="52B0D0FE" w14:textId="77777777" w:rsidTr="001E1CA4">
        <w:tc>
          <w:tcPr>
            <w:tcW w:w="9350" w:type="dxa"/>
          </w:tcPr>
          <w:p w14:paraId="1C199D82" w14:textId="7193352A" w:rsidR="0054276F" w:rsidRPr="0054276F" w:rsidRDefault="0054276F" w:rsidP="001E1CA4">
            <w:pPr>
              <w:rPr>
                <w:b/>
                <w:bCs/>
                <w:sz w:val="24"/>
                <w:szCs w:val="24"/>
              </w:rPr>
            </w:pPr>
            <w:r w:rsidRPr="0054276F">
              <w:rPr>
                <w:b/>
                <w:bCs/>
                <w:sz w:val="24"/>
                <w:szCs w:val="24"/>
              </w:rPr>
              <w:t>Reflecting on the video, what strategies could you implement to better understand and advocate for children with visible and invisible disabilities?</w:t>
            </w:r>
          </w:p>
          <w:p w14:paraId="376B7C94" w14:textId="77777777" w:rsidR="0054276F" w:rsidRPr="009E4F51" w:rsidRDefault="0054276F" w:rsidP="001E1CA4">
            <w:pPr>
              <w:rPr>
                <w:rFonts w:eastAsia="Times New Roman" w:cstheme="minorHAnsi"/>
                <w:b/>
                <w:bCs/>
                <w:color w:val="000000"/>
                <w:sz w:val="24"/>
                <w:szCs w:val="24"/>
                <w:u w:val="single"/>
              </w:rPr>
            </w:pPr>
          </w:p>
          <w:p w14:paraId="1DBC54DA" w14:textId="77777777" w:rsidR="0054276F" w:rsidRPr="002B0EC1" w:rsidRDefault="0054276F" w:rsidP="001E1CA4">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5D0FF3C1" w14:textId="77777777" w:rsidR="0054276F" w:rsidRDefault="0054276F" w:rsidP="001E1CA4">
            <w:pPr>
              <w:rPr>
                <w:rFonts w:cstheme="minorHAnsi"/>
                <w:sz w:val="24"/>
                <w:szCs w:val="24"/>
              </w:rPr>
            </w:pPr>
          </w:p>
          <w:p w14:paraId="480714AB" w14:textId="77777777" w:rsidR="0054276F" w:rsidRPr="009E4F51" w:rsidRDefault="0054276F" w:rsidP="001E1CA4">
            <w:pPr>
              <w:rPr>
                <w:rFonts w:cstheme="minorHAnsi"/>
                <w:sz w:val="24"/>
                <w:szCs w:val="24"/>
              </w:rPr>
            </w:pPr>
          </w:p>
        </w:tc>
      </w:tr>
    </w:tbl>
    <w:p w14:paraId="6377E372" w14:textId="7C16D4C4" w:rsidR="00491E32" w:rsidRPr="0054276F" w:rsidRDefault="00491E32" w:rsidP="0054276F">
      <w:pPr>
        <w:widowControl w:val="0"/>
        <w:autoSpaceDE w:val="0"/>
        <w:autoSpaceDN w:val="0"/>
        <w:adjustRightInd w:val="0"/>
        <w:spacing w:after="0" w:line="240" w:lineRule="auto"/>
        <w:rPr>
          <w:sz w:val="24"/>
          <w:szCs w:val="24"/>
        </w:rPr>
      </w:pPr>
    </w:p>
    <w:p w14:paraId="151B2098" w14:textId="2DB55A40" w:rsidR="00797E76" w:rsidRPr="00363919" w:rsidRDefault="00797E76" w:rsidP="00797E76">
      <w:pPr>
        <w:pStyle w:val="NoSpacing"/>
        <w:ind w:firstLine="360"/>
        <w:rPr>
          <w:b/>
          <w:bCs/>
          <w:sz w:val="24"/>
          <w:szCs w:val="24"/>
          <w:u w:val="single"/>
        </w:rPr>
      </w:pPr>
      <w:r w:rsidRPr="00363919">
        <w:rPr>
          <w:b/>
          <w:bCs/>
          <w:sz w:val="24"/>
          <w:szCs w:val="24"/>
          <w:u w:val="single"/>
        </w:rPr>
        <w:t xml:space="preserve">Option </w:t>
      </w:r>
      <w:r w:rsidR="00491E32">
        <w:rPr>
          <w:b/>
          <w:bCs/>
          <w:sz w:val="24"/>
          <w:szCs w:val="24"/>
          <w:u w:val="single"/>
        </w:rPr>
        <w:t>3</w:t>
      </w:r>
      <w:r w:rsidRPr="00363919">
        <w:rPr>
          <w:b/>
          <w:bCs/>
          <w:sz w:val="24"/>
          <w:szCs w:val="24"/>
          <w:u w:val="single"/>
        </w:rPr>
        <w:t>: Services for Children with Delays or Disabilities</w:t>
      </w:r>
      <w:r>
        <w:rPr>
          <w:b/>
          <w:bCs/>
          <w:sz w:val="24"/>
          <w:szCs w:val="24"/>
          <w:u w:val="single"/>
        </w:rPr>
        <w:t xml:space="preserve"> Activity</w:t>
      </w:r>
    </w:p>
    <w:p w14:paraId="4CBE160C" w14:textId="77777777" w:rsidR="00797E76" w:rsidRDefault="00797E76" w:rsidP="00797E76">
      <w:pPr>
        <w:pStyle w:val="NoSpacing"/>
        <w:ind w:left="360"/>
        <w:rPr>
          <w:sz w:val="24"/>
          <w:szCs w:val="24"/>
          <w:shd w:val="clear" w:color="auto" w:fill="FFFFFF"/>
        </w:rPr>
      </w:pPr>
      <w:r w:rsidRPr="00363919">
        <w:rPr>
          <w:sz w:val="24"/>
          <w:szCs w:val="24"/>
        </w:rPr>
        <w:t>The Wisconsin Department of Health Services</w:t>
      </w:r>
      <w:r>
        <w:rPr>
          <w:sz w:val="24"/>
          <w:szCs w:val="24"/>
        </w:rPr>
        <w:t xml:space="preserve"> (DHS)</w:t>
      </w:r>
      <w:r w:rsidRPr="00363919">
        <w:rPr>
          <w:sz w:val="24"/>
          <w:szCs w:val="24"/>
        </w:rPr>
        <w:t xml:space="preserve"> has </w:t>
      </w:r>
      <w:r w:rsidRPr="00363919">
        <w:rPr>
          <w:sz w:val="24"/>
          <w:szCs w:val="24"/>
          <w:shd w:val="clear" w:color="auto" w:fill="FFFFFF"/>
        </w:rPr>
        <w:t>multiple programs available for children with delays or disabilities</w:t>
      </w:r>
      <w:r>
        <w:rPr>
          <w:sz w:val="24"/>
          <w:szCs w:val="24"/>
          <w:shd w:val="clear" w:color="auto" w:fill="FFFFFF"/>
        </w:rPr>
        <w:t xml:space="preserve"> to </w:t>
      </w:r>
      <w:r w:rsidRPr="00363919">
        <w:rPr>
          <w:sz w:val="24"/>
          <w:szCs w:val="24"/>
          <w:shd w:val="clear" w:color="auto" w:fill="FFFFFF"/>
        </w:rPr>
        <w:t xml:space="preserve">assist families in caring for their child at home and in the community. Families may be eligible for one or more programs based on their assessed need. </w:t>
      </w:r>
    </w:p>
    <w:p w14:paraId="3360B85B" w14:textId="77777777" w:rsidR="00797E76" w:rsidRPr="00363919" w:rsidRDefault="00797E76" w:rsidP="00797E76">
      <w:pPr>
        <w:pStyle w:val="NoSpacing"/>
        <w:numPr>
          <w:ilvl w:val="0"/>
          <w:numId w:val="12"/>
        </w:numPr>
        <w:ind w:left="720"/>
        <w:rPr>
          <w:sz w:val="24"/>
          <w:szCs w:val="24"/>
          <w:shd w:val="clear" w:color="auto" w:fill="FFFFFF"/>
        </w:rPr>
      </w:pPr>
      <w:r>
        <w:rPr>
          <w:sz w:val="24"/>
          <w:szCs w:val="24"/>
          <w:shd w:val="clear" w:color="auto" w:fill="FFFFFF"/>
        </w:rPr>
        <w:t>Review the Services for Children with Delays or Disabilities on the following link:</w:t>
      </w:r>
    </w:p>
    <w:p w14:paraId="208D476A" w14:textId="77777777" w:rsidR="00797E76" w:rsidRDefault="00A25E06" w:rsidP="00797E76">
      <w:pPr>
        <w:pStyle w:val="NoSpacing"/>
        <w:ind w:firstLine="720"/>
        <w:rPr>
          <w:sz w:val="24"/>
          <w:szCs w:val="24"/>
        </w:rPr>
      </w:pPr>
      <w:hyperlink r:id="rId8" w:history="1">
        <w:r w:rsidR="00797E76" w:rsidRPr="001431BE">
          <w:rPr>
            <w:rStyle w:val="Hyperlink"/>
            <w:sz w:val="24"/>
            <w:szCs w:val="24"/>
          </w:rPr>
          <w:t>https://www.dhs.wisconsin.gov/children/index.htm</w:t>
        </w:r>
      </w:hyperlink>
    </w:p>
    <w:p w14:paraId="66F96481" w14:textId="50021EDD" w:rsidR="00797E76" w:rsidRPr="002027AE" w:rsidRDefault="00797E76" w:rsidP="00797E76">
      <w:pPr>
        <w:pStyle w:val="ListParagraph"/>
        <w:widowControl w:val="0"/>
        <w:numPr>
          <w:ilvl w:val="0"/>
          <w:numId w:val="12"/>
        </w:numPr>
        <w:autoSpaceDE w:val="0"/>
        <w:autoSpaceDN w:val="0"/>
        <w:adjustRightInd w:val="0"/>
        <w:spacing w:after="0" w:line="240" w:lineRule="auto"/>
        <w:ind w:left="720"/>
        <w:rPr>
          <w:sz w:val="24"/>
          <w:szCs w:val="24"/>
        </w:rPr>
      </w:pPr>
      <w:r w:rsidRPr="002027AE">
        <w:rPr>
          <w:sz w:val="24"/>
          <w:szCs w:val="24"/>
        </w:rPr>
        <w:t xml:space="preserve">Discuss these resources and the protocol in your </w:t>
      </w:r>
      <w:r w:rsidR="004E49A2">
        <w:rPr>
          <w:sz w:val="24"/>
          <w:szCs w:val="24"/>
        </w:rPr>
        <w:t>agency</w:t>
      </w:r>
      <w:r w:rsidRPr="002027AE">
        <w:rPr>
          <w:sz w:val="24"/>
          <w:szCs w:val="24"/>
        </w:rPr>
        <w:t xml:space="preserve"> to make referrals for the families you serve with your supervisor or coach   </w:t>
      </w:r>
    </w:p>
    <w:p w14:paraId="2D0CB6EC" w14:textId="2F718441" w:rsidR="007019F0" w:rsidRPr="00491E32" w:rsidRDefault="007019F0" w:rsidP="00491E32">
      <w:pPr>
        <w:widowControl w:val="0"/>
        <w:autoSpaceDE w:val="0"/>
        <w:autoSpaceDN w:val="0"/>
        <w:adjustRightInd w:val="0"/>
        <w:spacing w:after="0" w:line="240" w:lineRule="auto"/>
        <w:rPr>
          <w:sz w:val="24"/>
          <w:szCs w:val="24"/>
        </w:rPr>
      </w:pPr>
      <w:r w:rsidRPr="00491E32">
        <w:rPr>
          <w:sz w:val="24"/>
          <w:szCs w:val="24"/>
        </w:rPr>
        <w:t xml:space="preserve"> </w:t>
      </w:r>
    </w:p>
    <w:sectPr w:rsidR="007019F0" w:rsidRPr="00491E32" w:rsidSect="00E764FC">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9C3A" w14:textId="77777777" w:rsidR="00E96B96" w:rsidRDefault="00E96B96" w:rsidP="009F4F3B">
      <w:pPr>
        <w:spacing w:after="0" w:line="240" w:lineRule="auto"/>
      </w:pPr>
      <w:r>
        <w:separator/>
      </w:r>
    </w:p>
  </w:endnote>
  <w:endnote w:type="continuationSeparator" w:id="0">
    <w:p w14:paraId="1755F6A9" w14:textId="77777777" w:rsidR="00E96B96" w:rsidRDefault="00E96B96" w:rsidP="009F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1132" w14:textId="2D61B165" w:rsidR="009F4F3B" w:rsidRDefault="009F4F3B">
    <w:pPr>
      <w:pStyle w:val="Footer"/>
      <w:jc w:val="right"/>
    </w:pPr>
  </w:p>
  <w:p w14:paraId="37BD259D" w14:textId="06A4C04B" w:rsidR="007B51A8" w:rsidRPr="00A10581" w:rsidRDefault="007B51A8" w:rsidP="007B51A8">
    <w:pPr>
      <w:tabs>
        <w:tab w:val="center" w:pos="4680"/>
        <w:tab w:val="right" w:pos="9360"/>
      </w:tabs>
      <w:spacing w:after="0" w:line="240" w:lineRule="auto"/>
      <w:rPr>
        <w:rFonts w:eastAsiaTheme="minorEastAsia"/>
      </w:rPr>
    </w:pPr>
    <w:r w:rsidRPr="00A10581">
      <w:rPr>
        <w:rFonts w:eastAsiaTheme="minorEastAsia"/>
      </w:rPr>
      <w:t xml:space="preserve">Pre-Service </w:t>
    </w:r>
    <w:r w:rsidRPr="00A10581">
      <w:rPr>
        <w:rFonts w:eastAsiaTheme="minorEastAsia" w:cstheme="minorHAnsi"/>
        <w:bCs/>
      </w:rPr>
      <w:t xml:space="preserve">Module: </w:t>
    </w:r>
    <w:r>
      <w:rPr>
        <w:rFonts w:eastAsiaTheme="minorEastAsia" w:cstheme="minorHAnsi"/>
        <w:bCs/>
      </w:rPr>
      <w:t>Child Abuse and Neglect</w:t>
    </w:r>
    <w:r w:rsidRPr="00A10581">
      <w:rPr>
        <w:rFonts w:eastAsiaTheme="minorEastAsia" w:cstheme="minorHAnsi"/>
        <w:bCs/>
      </w:rPr>
      <w:t xml:space="preserve">; Section </w:t>
    </w:r>
    <w:r>
      <w:rPr>
        <w:rFonts w:eastAsiaTheme="minorEastAsia" w:cstheme="minorHAnsi"/>
        <w:bCs/>
      </w:rPr>
      <w:t>4</w:t>
    </w:r>
    <w:r w:rsidRPr="00A10581">
      <w:rPr>
        <w:rFonts w:eastAsiaTheme="minorEastAsia" w:cstheme="minorHAnsi"/>
        <w:bCs/>
      </w:rPr>
      <w:t xml:space="preserve">: </w:t>
    </w:r>
    <w:r>
      <w:rPr>
        <w:rFonts w:eastAsiaTheme="minorEastAsia" w:cstheme="minorHAnsi"/>
        <w:bCs/>
      </w:rPr>
      <w:t>Children with Disabilities</w:t>
    </w:r>
    <w:r w:rsidRPr="00A10581">
      <w:rPr>
        <w:rFonts w:eastAsiaTheme="minorEastAsia"/>
      </w:rPr>
      <w:tab/>
      <w:t xml:space="preserve">Page </w:t>
    </w:r>
    <w:r w:rsidRPr="00A10581">
      <w:rPr>
        <w:rFonts w:eastAsiaTheme="minorEastAsia"/>
        <w:b/>
        <w:bCs/>
        <w:sz w:val="24"/>
        <w:szCs w:val="24"/>
      </w:rPr>
      <w:fldChar w:fldCharType="begin"/>
    </w:r>
    <w:r w:rsidRPr="00A10581">
      <w:rPr>
        <w:rFonts w:eastAsiaTheme="minorEastAsia"/>
        <w:b/>
        <w:bCs/>
      </w:rPr>
      <w:instrText xml:space="preserve"> PAGE </w:instrText>
    </w:r>
    <w:r w:rsidRPr="00A10581">
      <w:rPr>
        <w:rFonts w:eastAsiaTheme="minorEastAsia"/>
        <w:b/>
        <w:bCs/>
        <w:sz w:val="24"/>
        <w:szCs w:val="24"/>
      </w:rPr>
      <w:fldChar w:fldCharType="separate"/>
    </w:r>
    <w:r>
      <w:rPr>
        <w:rFonts w:eastAsiaTheme="minorEastAsia"/>
        <w:b/>
        <w:bCs/>
        <w:sz w:val="24"/>
        <w:szCs w:val="24"/>
      </w:rPr>
      <w:t>1</w:t>
    </w:r>
    <w:r w:rsidRPr="00A10581">
      <w:rPr>
        <w:rFonts w:eastAsiaTheme="minorEastAsia"/>
        <w:b/>
        <w:bCs/>
        <w:sz w:val="24"/>
        <w:szCs w:val="24"/>
      </w:rPr>
      <w:fldChar w:fldCharType="end"/>
    </w:r>
    <w:r w:rsidRPr="00A10581">
      <w:rPr>
        <w:rFonts w:eastAsiaTheme="minorEastAsia"/>
      </w:rPr>
      <w:t xml:space="preserve"> of </w:t>
    </w:r>
    <w:r w:rsidRPr="00A10581">
      <w:rPr>
        <w:rFonts w:eastAsiaTheme="minorEastAsia"/>
        <w:b/>
        <w:bCs/>
        <w:sz w:val="24"/>
        <w:szCs w:val="24"/>
      </w:rPr>
      <w:fldChar w:fldCharType="begin"/>
    </w:r>
    <w:r w:rsidRPr="00A10581">
      <w:rPr>
        <w:rFonts w:eastAsiaTheme="minorEastAsia"/>
        <w:b/>
        <w:bCs/>
      </w:rPr>
      <w:instrText xml:space="preserve"> NUMPAGES  </w:instrText>
    </w:r>
    <w:r w:rsidRPr="00A10581">
      <w:rPr>
        <w:rFonts w:eastAsiaTheme="minorEastAsia"/>
        <w:b/>
        <w:bCs/>
        <w:sz w:val="24"/>
        <w:szCs w:val="24"/>
      </w:rPr>
      <w:fldChar w:fldCharType="separate"/>
    </w:r>
    <w:r>
      <w:rPr>
        <w:rFonts w:eastAsiaTheme="minorEastAsia"/>
        <w:b/>
        <w:bCs/>
        <w:sz w:val="24"/>
        <w:szCs w:val="24"/>
      </w:rPr>
      <w:t>3</w:t>
    </w:r>
    <w:r w:rsidRPr="00A10581">
      <w:rPr>
        <w:rFonts w:eastAsiaTheme="minorEastAsia"/>
        <w:b/>
        <w:bCs/>
        <w:sz w:val="24"/>
        <w:szCs w:val="24"/>
      </w:rPr>
      <w:fldChar w:fldCharType="end"/>
    </w:r>
  </w:p>
  <w:p w14:paraId="6E58D0F9" w14:textId="4576CD30" w:rsidR="007B51A8" w:rsidRDefault="001864DF" w:rsidP="007B51A8">
    <w:pPr>
      <w:pStyle w:val="Footer"/>
    </w:pPr>
    <w:r>
      <w:t>Updated 4/7/2023</w:t>
    </w:r>
  </w:p>
  <w:p w14:paraId="5386EEC0" w14:textId="77777777" w:rsidR="009F4F3B" w:rsidRDefault="009F4F3B" w:rsidP="007B51A8">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A074" w14:textId="77777777" w:rsidR="00E96B96" w:rsidRDefault="00E96B96" w:rsidP="009F4F3B">
      <w:pPr>
        <w:spacing w:after="0" w:line="240" w:lineRule="auto"/>
      </w:pPr>
      <w:r>
        <w:separator/>
      </w:r>
    </w:p>
  </w:footnote>
  <w:footnote w:type="continuationSeparator" w:id="0">
    <w:p w14:paraId="52E1545B" w14:textId="77777777" w:rsidR="00E96B96" w:rsidRDefault="00E96B96" w:rsidP="009F4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1F5"/>
    <w:multiLevelType w:val="hybridMultilevel"/>
    <w:tmpl w:val="DF1E29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62085F"/>
    <w:multiLevelType w:val="hybridMultilevel"/>
    <w:tmpl w:val="8B6E8C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1B358F"/>
    <w:multiLevelType w:val="hybridMultilevel"/>
    <w:tmpl w:val="F1F282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F253DA"/>
    <w:multiLevelType w:val="hybridMultilevel"/>
    <w:tmpl w:val="0F1CE7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77411E"/>
    <w:multiLevelType w:val="hybridMultilevel"/>
    <w:tmpl w:val="28B057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E0450"/>
    <w:multiLevelType w:val="hybridMultilevel"/>
    <w:tmpl w:val="31F86C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32765FB"/>
    <w:multiLevelType w:val="hybridMultilevel"/>
    <w:tmpl w:val="353A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53C26"/>
    <w:multiLevelType w:val="hybridMultilevel"/>
    <w:tmpl w:val="D290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70C27"/>
    <w:multiLevelType w:val="hybridMultilevel"/>
    <w:tmpl w:val="4A225F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006195A"/>
    <w:multiLevelType w:val="hybridMultilevel"/>
    <w:tmpl w:val="137A716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4D3D0E"/>
    <w:multiLevelType w:val="hybridMultilevel"/>
    <w:tmpl w:val="26A25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269DC"/>
    <w:multiLevelType w:val="hybridMultilevel"/>
    <w:tmpl w:val="833621B6"/>
    <w:lvl w:ilvl="0" w:tplc="B3881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85B94"/>
    <w:multiLevelType w:val="hybridMultilevel"/>
    <w:tmpl w:val="FDBC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11754"/>
    <w:multiLevelType w:val="hybridMultilevel"/>
    <w:tmpl w:val="30CA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BC017E"/>
    <w:multiLevelType w:val="hybridMultilevel"/>
    <w:tmpl w:val="D87205A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04593592">
    <w:abstractNumId w:val="0"/>
  </w:num>
  <w:num w:numId="2" w16cid:durableId="614405156">
    <w:abstractNumId w:val="8"/>
  </w:num>
  <w:num w:numId="3" w16cid:durableId="1037700970">
    <w:abstractNumId w:val="12"/>
  </w:num>
  <w:num w:numId="4" w16cid:durableId="1252394356">
    <w:abstractNumId w:val="6"/>
  </w:num>
  <w:num w:numId="5" w16cid:durableId="117380223">
    <w:abstractNumId w:val="13"/>
  </w:num>
  <w:num w:numId="6" w16cid:durableId="8680024">
    <w:abstractNumId w:val="5"/>
  </w:num>
  <w:num w:numId="7" w16cid:durableId="531309468">
    <w:abstractNumId w:val="7"/>
  </w:num>
  <w:num w:numId="8" w16cid:durableId="194778363">
    <w:abstractNumId w:val="2"/>
  </w:num>
  <w:num w:numId="9" w16cid:durableId="1974409966">
    <w:abstractNumId w:val="9"/>
  </w:num>
  <w:num w:numId="10" w16cid:durableId="250510989">
    <w:abstractNumId w:val="10"/>
  </w:num>
  <w:num w:numId="11" w16cid:durableId="1140534646">
    <w:abstractNumId w:val="4"/>
  </w:num>
  <w:num w:numId="12" w16cid:durableId="1660577022">
    <w:abstractNumId w:val="1"/>
  </w:num>
  <w:num w:numId="13" w16cid:durableId="1282028759">
    <w:abstractNumId w:val="11"/>
  </w:num>
  <w:num w:numId="14" w16cid:durableId="655456681">
    <w:abstractNumId w:val="3"/>
  </w:num>
  <w:num w:numId="15" w16cid:durableId="19345877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92"/>
    <w:rsid w:val="00050F5E"/>
    <w:rsid w:val="00103046"/>
    <w:rsid w:val="0011537E"/>
    <w:rsid w:val="001864DF"/>
    <w:rsid w:val="001D2566"/>
    <w:rsid w:val="002027AE"/>
    <w:rsid w:val="00240530"/>
    <w:rsid w:val="00253FDD"/>
    <w:rsid w:val="00323A1E"/>
    <w:rsid w:val="00330C92"/>
    <w:rsid w:val="00363919"/>
    <w:rsid w:val="00363AC5"/>
    <w:rsid w:val="003F1210"/>
    <w:rsid w:val="003F6951"/>
    <w:rsid w:val="00427BDD"/>
    <w:rsid w:val="00457FAB"/>
    <w:rsid w:val="00491E32"/>
    <w:rsid w:val="004E49A2"/>
    <w:rsid w:val="0054276F"/>
    <w:rsid w:val="0058715F"/>
    <w:rsid w:val="0066387E"/>
    <w:rsid w:val="00684A91"/>
    <w:rsid w:val="00691F2E"/>
    <w:rsid w:val="007019F0"/>
    <w:rsid w:val="007504F3"/>
    <w:rsid w:val="00773459"/>
    <w:rsid w:val="00781EFD"/>
    <w:rsid w:val="00797E76"/>
    <w:rsid w:val="007B51A8"/>
    <w:rsid w:val="007E47B0"/>
    <w:rsid w:val="009F25AC"/>
    <w:rsid w:val="009F4F3B"/>
    <w:rsid w:val="00A25E06"/>
    <w:rsid w:val="00AB302D"/>
    <w:rsid w:val="00AD2508"/>
    <w:rsid w:val="00BC5CE0"/>
    <w:rsid w:val="00DE7990"/>
    <w:rsid w:val="00E1085F"/>
    <w:rsid w:val="00E764FC"/>
    <w:rsid w:val="00E96B96"/>
    <w:rsid w:val="00F7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6903"/>
  <w15:chartTrackingRefBased/>
  <w15:docId w15:val="{5FFDFE41-6EC8-4D6B-A65B-2940CE30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0C92"/>
    <w:pPr>
      <w:spacing w:before="240" w:after="60" w:line="360" w:lineRule="auto"/>
      <w:outlineLvl w:val="0"/>
    </w:pPr>
    <w:rPr>
      <w:rFonts w:ascii="Calibri" w:eastAsia="MS Mincho" w:hAnsi="Calibri" w:cs="Arial"/>
      <w:b/>
      <w:bCs/>
      <w:color w:val="000000"/>
      <w:kern w:val="28"/>
      <w:sz w:val="32"/>
      <w:szCs w:val="32"/>
      <w:lang w:eastAsia="ja-JP"/>
    </w:rPr>
  </w:style>
  <w:style w:type="character" w:customStyle="1" w:styleId="TitleChar">
    <w:name w:val="Title Char"/>
    <w:basedOn w:val="DefaultParagraphFont"/>
    <w:link w:val="Title"/>
    <w:rsid w:val="00330C92"/>
    <w:rPr>
      <w:rFonts w:ascii="Calibri" w:eastAsia="MS Mincho" w:hAnsi="Calibri" w:cs="Arial"/>
      <w:b/>
      <w:bCs/>
      <w:color w:val="000000"/>
      <w:kern w:val="28"/>
      <w:sz w:val="32"/>
      <w:szCs w:val="32"/>
      <w:lang w:eastAsia="ja-JP"/>
    </w:rPr>
  </w:style>
  <w:style w:type="paragraph" w:styleId="ListParagraph">
    <w:name w:val="List Paragraph"/>
    <w:basedOn w:val="Normal"/>
    <w:uiPriority w:val="34"/>
    <w:qFormat/>
    <w:rsid w:val="00457FAB"/>
    <w:pPr>
      <w:ind w:left="720"/>
      <w:contextualSpacing/>
    </w:pPr>
  </w:style>
  <w:style w:type="paragraph" w:styleId="NoSpacing">
    <w:name w:val="No Spacing"/>
    <w:uiPriority w:val="1"/>
    <w:qFormat/>
    <w:rsid w:val="003F1210"/>
    <w:pPr>
      <w:spacing w:after="0" w:line="240" w:lineRule="auto"/>
    </w:pPr>
    <w:rPr>
      <w:rFonts w:eastAsiaTheme="minorEastAsia"/>
    </w:rPr>
  </w:style>
  <w:style w:type="paragraph" w:styleId="NormalWeb">
    <w:name w:val="Normal (Web)"/>
    <w:basedOn w:val="Normal"/>
    <w:uiPriority w:val="99"/>
    <w:unhideWhenUsed/>
    <w:rsid w:val="003F12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F0"/>
    <w:rPr>
      <w:color w:val="0000FF"/>
      <w:u w:val="single"/>
    </w:rPr>
  </w:style>
  <w:style w:type="paragraph" w:styleId="Header">
    <w:name w:val="header"/>
    <w:basedOn w:val="Normal"/>
    <w:link w:val="HeaderChar"/>
    <w:uiPriority w:val="99"/>
    <w:unhideWhenUsed/>
    <w:rsid w:val="009F4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3B"/>
  </w:style>
  <w:style w:type="paragraph" w:styleId="Footer">
    <w:name w:val="footer"/>
    <w:basedOn w:val="Normal"/>
    <w:link w:val="FooterChar"/>
    <w:uiPriority w:val="99"/>
    <w:unhideWhenUsed/>
    <w:rsid w:val="009F4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F3B"/>
  </w:style>
  <w:style w:type="table" w:styleId="TableGrid">
    <w:name w:val="Table Grid"/>
    <w:basedOn w:val="TableNormal"/>
    <w:uiPriority w:val="39"/>
    <w:rsid w:val="00AB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1EFD"/>
    <w:rPr>
      <w:color w:val="954F72" w:themeColor="followedHyperlink"/>
      <w:u w:val="single"/>
    </w:rPr>
  </w:style>
  <w:style w:type="character" w:styleId="UnresolvedMention">
    <w:name w:val="Unresolved Mention"/>
    <w:basedOn w:val="DefaultParagraphFont"/>
    <w:uiPriority w:val="99"/>
    <w:semiHidden/>
    <w:unhideWhenUsed/>
    <w:rsid w:val="00363919"/>
    <w:rPr>
      <w:color w:val="605E5C"/>
      <w:shd w:val="clear" w:color="auto" w:fill="E1DFDD"/>
    </w:rPr>
  </w:style>
  <w:style w:type="paragraph" w:styleId="Revision">
    <w:name w:val="Revision"/>
    <w:hidden/>
    <w:uiPriority w:val="99"/>
    <w:semiHidden/>
    <w:rsid w:val="00202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children/index.htm" TargetMode="External"/><Relationship Id="rId3" Type="http://schemas.openxmlformats.org/officeDocument/2006/relationships/settings" Target="settings.xml"/><Relationship Id="rId7" Type="http://schemas.openxmlformats.org/officeDocument/2006/relationships/hyperlink" Target="https://www.youtube.com/watch?v=jMnnYaIeu3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3</cp:revision>
  <dcterms:created xsi:type="dcterms:W3CDTF">2023-04-07T20:33:00Z</dcterms:created>
  <dcterms:modified xsi:type="dcterms:W3CDTF">2023-04-07T20:33:00Z</dcterms:modified>
</cp:coreProperties>
</file>